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9C3C7" w14:textId="77777777" w:rsidR="00556E6B" w:rsidRPr="000B0687" w:rsidRDefault="00556E6B">
      <w:pPr>
        <w:jc w:val="center"/>
        <w:rPr>
          <w:rFonts w:ascii="Calibri" w:hAnsi="Calibri" w:cs="Calibri"/>
        </w:rPr>
      </w:pPr>
    </w:p>
    <w:tbl>
      <w:tblPr>
        <w:tblW w:w="0" w:type="auto"/>
        <w:jc w:val="center"/>
        <w:tblLook w:val="04A0" w:firstRow="1" w:lastRow="0" w:firstColumn="1" w:lastColumn="0" w:noHBand="0" w:noVBand="1"/>
      </w:tblPr>
      <w:tblGrid>
        <w:gridCol w:w="4320"/>
        <w:gridCol w:w="4320"/>
      </w:tblGrid>
      <w:tr w:rsidR="000B0687" w:rsidRPr="000B0687" w14:paraId="55C18307" w14:textId="77777777">
        <w:trPr>
          <w:jc w:val="center"/>
        </w:trPr>
        <w:tc>
          <w:tcPr>
            <w:tcW w:w="4320" w:type="dxa"/>
          </w:tcPr>
          <w:p w14:paraId="49A87100" w14:textId="3851336C" w:rsidR="00556E6B" w:rsidRPr="000B0687" w:rsidRDefault="000B0687" w:rsidP="000B0687">
            <w:pPr>
              <w:jc w:val="center"/>
              <w:rPr>
                <w:rFonts w:ascii="Calibri" w:hAnsi="Calibri" w:cs="Calibri"/>
              </w:rPr>
            </w:pPr>
            <w:r w:rsidRPr="000B0687">
              <w:rPr>
                <w:rFonts w:ascii="Calibri" w:hAnsi="Calibri" w:cs="Calibri"/>
                <w:noProof/>
              </w:rPr>
              <w:drawing>
                <wp:inline distT="0" distB="0" distL="0" distR="0" wp14:anchorId="1E2E8C7B" wp14:editId="4345D94C">
                  <wp:extent cx="2343150" cy="616618"/>
                  <wp:effectExtent l="0" t="0" r="0" b="0"/>
                  <wp:docPr id="87949723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497233" name="Graphic 879497233"/>
                          <pic:cNvPicPr/>
                        </pic:nvPicPr>
                        <pic:blipFill>
                          <a:blip r:embed="rId6">
                            <a:extLst>
                              <a:ext uri="{96DAC541-7B7A-43D3-8B79-37D633B846F1}">
                                <asvg:svgBlip xmlns:asvg="http://schemas.microsoft.com/office/drawing/2016/SVG/main" r:embed="rId7"/>
                              </a:ext>
                            </a:extLst>
                          </a:blip>
                          <a:stretch>
                            <a:fillRect/>
                          </a:stretch>
                        </pic:blipFill>
                        <pic:spPr>
                          <a:xfrm>
                            <a:off x="0" y="0"/>
                            <a:ext cx="2354627" cy="619638"/>
                          </a:xfrm>
                          <a:prstGeom prst="rect">
                            <a:avLst/>
                          </a:prstGeom>
                        </pic:spPr>
                      </pic:pic>
                    </a:graphicData>
                  </a:graphic>
                </wp:inline>
              </w:drawing>
            </w:r>
          </w:p>
        </w:tc>
        <w:tc>
          <w:tcPr>
            <w:tcW w:w="4320" w:type="dxa"/>
          </w:tcPr>
          <w:p w14:paraId="5E03E052" w14:textId="7B872538" w:rsidR="00556E6B" w:rsidRPr="000B0687" w:rsidRDefault="000B0687" w:rsidP="000B0687">
            <w:pPr>
              <w:jc w:val="center"/>
              <w:rPr>
                <w:rFonts w:ascii="Calibri" w:hAnsi="Calibri" w:cs="Calibri"/>
              </w:rPr>
            </w:pPr>
            <w:r w:rsidRPr="000B0687">
              <w:rPr>
                <w:rFonts w:ascii="Calibri" w:hAnsi="Calibri" w:cs="Calibri"/>
                <w:noProof/>
              </w:rPr>
              <w:drawing>
                <wp:inline distT="0" distB="0" distL="0" distR="0" wp14:anchorId="0AABDF11" wp14:editId="042344D6">
                  <wp:extent cx="1821815" cy="595064"/>
                  <wp:effectExtent l="0" t="0" r="6985" b="0"/>
                  <wp:docPr id="928932356"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32356" name="Picture 4" descr="A close-up of a logo&#10;&#10;AI-generated content may be incorrect."/>
                          <pic:cNvPicPr/>
                        </pic:nvPicPr>
                        <pic:blipFill rotWithShape="1">
                          <a:blip r:embed="rId8"/>
                          <a:srcRect l="3121" t="5218" r="1505" b="10035"/>
                          <a:stretch>
                            <a:fillRect/>
                          </a:stretch>
                        </pic:blipFill>
                        <pic:spPr bwMode="auto">
                          <a:xfrm>
                            <a:off x="0" y="0"/>
                            <a:ext cx="1871687" cy="611354"/>
                          </a:xfrm>
                          <a:prstGeom prst="rect">
                            <a:avLst/>
                          </a:prstGeom>
                          <a:ln>
                            <a:noFill/>
                          </a:ln>
                          <a:extLst>
                            <a:ext uri="{53640926-AAD7-44D8-BBD7-CCE9431645EC}">
                              <a14:shadowObscured xmlns:a14="http://schemas.microsoft.com/office/drawing/2010/main"/>
                            </a:ext>
                          </a:extLst>
                        </pic:spPr>
                      </pic:pic>
                    </a:graphicData>
                  </a:graphic>
                </wp:inline>
              </w:drawing>
            </w:r>
          </w:p>
        </w:tc>
      </w:tr>
    </w:tbl>
    <w:p w14:paraId="7BCC8A31" w14:textId="77777777" w:rsidR="00556E6B" w:rsidRPr="000B0687" w:rsidRDefault="00000000">
      <w:pPr>
        <w:jc w:val="center"/>
        <w:rPr>
          <w:rFonts w:ascii="Calibri" w:hAnsi="Calibri" w:cs="Calibri"/>
        </w:rPr>
      </w:pPr>
      <w:r w:rsidRPr="000B0687">
        <w:rPr>
          <w:rFonts w:ascii="Calibri" w:hAnsi="Calibri" w:cs="Calibri"/>
        </w:rPr>
        <w:br/>
        <w:t>Proposal for a Revised Facility Rental Model</w:t>
      </w:r>
    </w:p>
    <w:p w14:paraId="70DE7428" w14:textId="77777777" w:rsidR="00556E6B" w:rsidRPr="000B0687" w:rsidRDefault="00000000">
      <w:pPr>
        <w:jc w:val="center"/>
        <w:rPr>
          <w:rFonts w:ascii="Calibri" w:hAnsi="Calibri" w:cs="Calibri"/>
        </w:rPr>
      </w:pPr>
      <w:r w:rsidRPr="000B0687">
        <w:rPr>
          <w:rFonts w:ascii="Calibri" w:hAnsi="Calibri" w:cs="Calibri"/>
        </w:rPr>
        <w:t>A Partnership Between the Municipality of Clarington and the Rotary Club of Courtice</w:t>
      </w:r>
    </w:p>
    <w:p w14:paraId="211B1433" w14:textId="297CF0A4" w:rsidR="00556E6B" w:rsidRPr="000B0687" w:rsidRDefault="00000000">
      <w:pPr>
        <w:jc w:val="center"/>
        <w:rPr>
          <w:rFonts w:ascii="Calibri" w:hAnsi="Calibri" w:cs="Calibri"/>
        </w:rPr>
      </w:pPr>
      <w:r w:rsidRPr="000B0687">
        <w:rPr>
          <w:rFonts w:ascii="Calibri" w:hAnsi="Calibri" w:cs="Calibri"/>
        </w:rPr>
        <w:br/>
        <w:t>To: Municipal Council, Municipality of Clarington</w:t>
      </w:r>
      <w:r w:rsidRPr="000B0687">
        <w:rPr>
          <w:rFonts w:ascii="Calibri" w:hAnsi="Calibri" w:cs="Calibri"/>
        </w:rPr>
        <w:br/>
        <w:t>From: The Rotary Club of Courtice</w:t>
      </w:r>
      <w:r w:rsidRPr="000B0687">
        <w:rPr>
          <w:rFonts w:ascii="Calibri" w:hAnsi="Calibri" w:cs="Calibri"/>
        </w:rPr>
        <w:br/>
        <w:t>Date: Thursday, August 14, 2025</w:t>
      </w:r>
      <w:r w:rsidRPr="000B0687">
        <w:rPr>
          <w:rFonts w:ascii="Calibri" w:hAnsi="Calibri" w:cs="Calibri"/>
        </w:rPr>
        <w:br/>
        <w:t>Subject: Advocating for a Cost-Reflective, Community-Strengthening Facility Rental Framework</w:t>
      </w:r>
    </w:p>
    <w:p w14:paraId="26E2B122" w14:textId="77777777" w:rsidR="00556E6B" w:rsidRPr="000B0687" w:rsidRDefault="00000000">
      <w:pPr>
        <w:rPr>
          <w:rFonts w:ascii="Calibri" w:hAnsi="Calibri" w:cs="Calibri"/>
        </w:rPr>
      </w:pPr>
      <w:r w:rsidRPr="000B0687">
        <w:rPr>
          <w:rFonts w:ascii="Calibri" w:hAnsi="Calibri" w:cs="Calibri"/>
        </w:rPr>
        <w:br w:type="page"/>
      </w:r>
    </w:p>
    <w:p w14:paraId="60C46624" w14:textId="77777777" w:rsidR="000B0687" w:rsidRPr="000B0687" w:rsidRDefault="000B0687" w:rsidP="000B0687">
      <w:pPr>
        <w:rPr>
          <w:rFonts w:ascii="Calibri" w:hAnsi="Calibri" w:cs="Calibri"/>
          <w:b/>
          <w:bCs/>
          <w:lang w:val="en-CA"/>
        </w:rPr>
      </w:pPr>
      <w:r w:rsidRPr="000B0687">
        <w:rPr>
          <w:rFonts w:ascii="Calibri" w:hAnsi="Calibri" w:cs="Calibri"/>
          <w:b/>
          <w:bCs/>
          <w:lang w:val="en-CA"/>
        </w:rPr>
        <w:lastRenderedPageBreak/>
        <w:t>1. Executive Summary</w:t>
      </w:r>
    </w:p>
    <w:p w14:paraId="698F6258" w14:textId="77777777" w:rsidR="000B0687" w:rsidRPr="000B0687" w:rsidRDefault="000B0687" w:rsidP="000B0687">
      <w:pPr>
        <w:rPr>
          <w:rFonts w:ascii="Calibri" w:hAnsi="Calibri" w:cs="Calibri"/>
          <w:lang w:val="en-CA"/>
        </w:rPr>
      </w:pPr>
      <w:r w:rsidRPr="000B0687">
        <w:rPr>
          <w:rFonts w:ascii="Calibri" w:hAnsi="Calibri" w:cs="Calibri"/>
          <w:lang w:val="en-CA"/>
        </w:rPr>
        <w:t xml:space="preserve">The Rotary Club of Courtice respectfully requests Council’s consideration of a cost-recovery-based facility rental category for verified </w:t>
      </w:r>
      <w:r w:rsidRPr="000B0687">
        <w:rPr>
          <w:rFonts w:ascii="Calibri" w:hAnsi="Calibri" w:cs="Calibri"/>
          <w:i/>
          <w:iCs/>
          <w:lang w:val="en-CA"/>
        </w:rPr>
        <w:t>Zero Overhead</w:t>
      </w:r>
      <w:r w:rsidRPr="000B0687">
        <w:rPr>
          <w:rFonts w:ascii="Calibri" w:hAnsi="Calibri" w:cs="Calibri"/>
          <w:lang w:val="en-CA"/>
        </w:rPr>
        <w:t xml:space="preserve"> organizations. These groups, such as Rotary, operate entirely on a non-profit basis and direct all proceeds toward public benefit within the community.</w:t>
      </w:r>
    </w:p>
    <w:p w14:paraId="3CBCC00E" w14:textId="77777777" w:rsidR="000B0687" w:rsidRPr="000B0687" w:rsidRDefault="000B0687" w:rsidP="000B0687">
      <w:pPr>
        <w:rPr>
          <w:rFonts w:ascii="Calibri" w:hAnsi="Calibri" w:cs="Calibri"/>
          <w:lang w:val="en-CA"/>
        </w:rPr>
      </w:pPr>
      <w:r w:rsidRPr="000B0687">
        <w:rPr>
          <w:rFonts w:ascii="Calibri" w:hAnsi="Calibri" w:cs="Calibri"/>
          <w:lang w:val="en-CA"/>
        </w:rPr>
        <w:t>Under the current model, Rotary pays the same rental rates as sports clubs and private organizations whose structures and objectives differ significantly from those of community service clubs.</w:t>
      </w:r>
    </w:p>
    <w:p w14:paraId="3020BD1E" w14:textId="77777777" w:rsidR="000B0687" w:rsidRPr="000B0687" w:rsidRDefault="000B0687" w:rsidP="000B0687">
      <w:pPr>
        <w:rPr>
          <w:rFonts w:ascii="Calibri" w:hAnsi="Calibri" w:cs="Calibri"/>
          <w:lang w:val="en-CA"/>
        </w:rPr>
      </w:pPr>
      <w:r w:rsidRPr="000B0687">
        <w:rPr>
          <w:rFonts w:ascii="Calibri" w:hAnsi="Calibri" w:cs="Calibri"/>
          <w:lang w:val="en-CA"/>
        </w:rPr>
        <w:t>This proposal outlines a model that charges only the actual cost of facility use while ensuring full accountability and transparency. In exchange, Rotary will provide post-event financial reporting and public recognition of the Municipality’s support for community service.</w:t>
      </w:r>
    </w:p>
    <w:p w14:paraId="7303EE2E" w14:textId="4EC663CF" w:rsidR="000B0687" w:rsidRPr="000B0687" w:rsidRDefault="000B0687" w:rsidP="000B0687">
      <w:pPr>
        <w:rPr>
          <w:rFonts w:ascii="Calibri" w:hAnsi="Calibri" w:cs="Calibri"/>
          <w:lang w:val="en-CA"/>
        </w:rPr>
      </w:pPr>
    </w:p>
    <w:p w14:paraId="78D54315" w14:textId="77777777" w:rsidR="000B0687" w:rsidRPr="000B0687" w:rsidRDefault="000B0687" w:rsidP="000B0687">
      <w:pPr>
        <w:rPr>
          <w:rFonts w:ascii="Calibri" w:hAnsi="Calibri" w:cs="Calibri"/>
          <w:b/>
          <w:bCs/>
          <w:lang w:val="en-CA"/>
        </w:rPr>
      </w:pPr>
      <w:r w:rsidRPr="000B0687">
        <w:rPr>
          <w:rFonts w:ascii="Calibri" w:hAnsi="Calibri" w:cs="Calibri"/>
          <w:b/>
          <w:bCs/>
          <w:lang w:val="en-CA"/>
        </w:rPr>
        <w:t>2. The Problem: A Flat Rental Model That Does Not Fit</w:t>
      </w:r>
    </w:p>
    <w:p w14:paraId="287B7DE2" w14:textId="77777777" w:rsidR="000B0687" w:rsidRPr="000B0687" w:rsidRDefault="000B0687" w:rsidP="000B0687">
      <w:pPr>
        <w:rPr>
          <w:rFonts w:ascii="Calibri" w:hAnsi="Calibri" w:cs="Calibri"/>
          <w:lang w:val="en-CA"/>
        </w:rPr>
      </w:pPr>
      <w:r w:rsidRPr="000B0687">
        <w:rPr>
          <w:rFonts w:ascii="Calibri" w:hAnsi="Calibri" w:cs="Calibri"/>
          <w:lang w:val="en-CA"/>
        </w:rPr>
        <w:t>Rotary and similar organizations are currently charged a flat community rental rate averaging $500 per use of public facilities. This rate structure does not recognize the charitable nature of community service events, reduces the funds available for reinvestment in local causes, places administrative strain on small volunteer-led organizations, and discourages hosting of free or low-cost public programs that benefit residents.</w:t>
      </w:r>
    </w:p>
    <w:p w14:paraId="24990751" w14:textId="77777777" w:rsidR="000B0687" w:rsidRPr="000B0687" w:rsidRDefault="000B0687" w:rsidP="000B0687">
      <w:pPr>
        <w:rPr>
          <w:rFonts w:ascii="Calibri" w:hAnsi="Calibri" w:cs="Calibri"/>
          <w:lang w:val="en-CA"/>
        </w:rPr>
      </w:pPr>
      <w:r w:rsidRPr="000B0687">
        <w:rPr>
          <w:rFonts w:ascii="Calibri" w:hAnsi="Calibri" w:cs="Calibri"/>
          <w:lang w:val="en-CA"/>
        </w:rPr>
        <w:t>Rotary acknowledges that public facilities have operational costs and is not requesting fee elimination, but rather a fair, cost-reflective structure that supports and amplifies community impact.</w:t>
      </w:r>
    </w:p>
    <w:p w14:paraId="1DBA7B74" w14:textId="2BEFED1E" w:rsidR="000B0687" w:rsidRPr="000B0687" w:rsidRDefault="000B0687" w:rsidP="000B0687">
      <w:pPr>
        <w:rPr>
          <w:rFonts w:ascii="Calibri" w:hAnsi="Calibri" w:cs="Calibri"/>
          <w:lang w:val="en-CA"/>
        </w:rPr>
      </w:pPr>
    </w:p>
    <w:p w14:paraId="161EE07E" w14:textId="77777777" w:rsidR="000B0687" w:rsidRPr="000B0687" w:rsidRDefault="000B0687" w:rsidP="000B0687">
      <w:pPr>
        <w:rPr>
          <w:rFonts w:ascii="Calibri" w:hAnsi="Calibri" w:cs="Calibri"/>
          <w:b/>
          <w:bCs/>
          <w:lang w:val="en-CA"/>
        </w:rPr>
      </w:pPr>
      <w:r w:rsidRPr="000B0687">
        <w:rPr>
          <w:rFonts w:ascii="Calibri" w:hAnsi="Calibri" w:cs="Calibri"/>
          <w:b/>
          <w:bCs/>
          <w:lang w:val="en-CA"/>
        </w:rPr>
        <w:t>3. Why Rotary Is Different</w:t>
      </w:r>
    </w:p>
    <w:p w14:paraId="399702F6" w14:textId="77777777" w:rsidR="000B0687" w:rsidRPr="000B0687" w:rsidRDefault="000B0687" w:rsidP="000B0687">
      <w:pPr>
        <w:rPr>
          <w:rFonts w:ascii="Calibri" w:hAnsi="Calibri" w:cs="Calibri"/>
          <w:lang w:val="en-CA"/>
        </w:rPr>
      </w:pPr>
      <w:r w:rsidRPr="000B0687">
        <w:rPr>
          <w:rFonts w:ascii="Calibri" w:hAnsi="Calibri" w:cs="Calibri"/>
          <w:lang w:val="en-CA"/>
        </w:rPr>
        <w:t>For more than twenty years, the Rotary Club of Courtice has operated with transparency, no overhead, and complete volunteer commitment. All operational expenses are personally covered by members, ensuring that every dollar raised through community events is reinvested into Clarington.</w:t>
      </w:r>
    </w:p>
    <w:p w14:paraId="71597241" w14:textId="77777777" w:rsidR="000B0687" w:rsidRPr="000B0687" w:rsidRDefault="000B0687" w:rsidP="000B0687">
      <w:pPr>
        <w:rPr>
          <w:rFonts w:ascii="Calibri" w:hAnsi="Calibri" w:cs="Calibri"/>
          <w:lang w:val="en-CA"/>
        </w:rPr>
      </w:pPr>
      <w:r w:rsidRPr="000B0687">
        <w:rPr>
          <w:rFonts w:ascii="Calibri" w:hAnsi="Calibri" w:cs="Calibri"/>
          <w:lang w:val="en-CA"/>
        </w:rPr>
        <w:t>Rotary initiatives span youth development, environmental stewardship, food security, healthcare support, education, and emergency response. This consistent record of measurable community service distinguishes Rotary from private and recreational organizations and demonstrates readiness to model a cost-recovery framework.</w:t>
      </w:r>
    </w:p>
    <w:p w14:paraId="534EF6BF" w14:textId="77777777" w:rsidR="000B0687" w:rsidRDefault="000B0687" w:rsidP="000B0687">
      <w:pPr>
        <w:rPr>
          <w:rFonts w:ascii="Calibri" w:hAnsi="Calibri" w:cs="Calibri"/>
          <w:b/>
          <w:bCs/>
          <w:lang w:val="en-CA"/>
        </w:rPr>
      </w:pPr>
    </w:p>
    <w:p w14:paraId="65075AF4" w14:textId="69AE0050" w:rsidR="000B0687" w:rsidRPr="000B0687" w:rsidRDefault="000B0687" w:rsidP="000B0687">
      <w:pPr>
        <w:rPr>
          <w:rFonts w:ascii="Calibri" w:hAnsi="Calibri" w:cs="Calibri"/>
          <w:b/>
          <w:bCs/>
          <w:lang w:val="en-CA"/>
        </w:rPr>
      </w:pPr>
      <w:r w:rsidRPr="000B0687">
        <w:rPr>
          <w:rFonts w:ascii="Calibri" w:hAnsi="Calibri" w:cs="Calibri"/>
          <w:b/>
          <w:bCs/>
          <w:lang w:val="en-CA"/>
        </w:rPr>
        <w:t>4. Proposed Solution: A Cost-Recovery Rental Category</w:t>
      </w:r>
    </w:p>
    <w:p w14:paraId="66393C79" w14:textId="77777777" w:rsidR="000B0687" w:rsidRPr="000B0687" w:rsidRDefault="000B0687" w:rsidP="000B0687">
      <w:pPr>
        <w:rPr>
          <w:rFonts w:ascii="Calibri" w:hAnsi="Calibri" w:cs="Calibri"/>
          <w:b/>
          <w:bCs/>
          <w:lang w:val="en-CA"/>
        </w:rPr>
      </w:pPr>
      <w:r w:rsidRPr="000B0687">
        <w:rPr>
          <w:rFonts w:ascii="Calibri" w:hAnsi="Calibri" w:cs="Calibri"/>
          <w:b/>
          <w:bCs/>
          <w:lang w:val="en-CA"/>
        </w:rPr>
        <w:t>Eligibility Criteria</w:t>
      </w:r>
    </w:p>
    <w:p w14:paraId="3CD1D522" w14:textId="77777777" w:rsidR="000B0687" w:rsidRPr="000B0687" w:rsidRDefault="000B0687" w:rsidP="000B0687">
      <w:pPr>
        <w:rPr>
          <w:rFonts w:ascii="Calibri" w:hAnsi="Calibri" w:cs="Calibri"/>
          <w:lang w:val="en-CA"/>
        </w:rPr>
      </w:pPr>
      <w:r w:rsidRPr="000B0687">
        <w:rPr>
          <w:rFonts w:ascii="Calibri" w:hAnsi="Calibri" w:cs="Calibri"/>
          <w:lang w:val="en-CA"/>
        </w:rPr>
        <w:t>Organizations seeking this rate would be required to:</w:t>
      </w:r>
    </w:p>
    <w:p w14:paraId="58EA57C3" w14:textId="77777777" w:rsidR="000B0687" w:rsidRPr="000B0687" w:rsidRDefault="000B0687" w:rsidP="000B0687">
      <w:pPr>
        <w:numPr>
          <w:ilvl w:val="0"/>
          <w:numId w:val="10"/>
        </w:numPr>
        <w:rPr>
          <w:rFonts w:ascii="Calibri" w:hAnsi="Calibri" w:cs="Calibri"/>
          <w:lang w:val="en-CA"/>
        </w:rPr>
      </w:pPr>
      <w:r w:rsidRPr="000B0687">
        <w:rPr>
          <w:rFonts w:ascii="Calibri" w:hAnsi="Calibri" w:cs="Calibri"/>
          <w:lang w:val="en-CA"/>
        </w:rPr>
        <w:t>Operate on a not-for-profit basis with all net proceeds directed to public benefit initiatives.</w:t>
      </w:r>
    </w:p>
    <w:p w14:paraId="3135A896" w14:textId="77777777" w:rsidR="000B0687" w:rsidRPr="000B0687" w:rsidRDefault="000B0687" w:rsidP="000B0687">
      <w:pPr>
        <w:numPr>
          <w:ilvl w:val="0"/>
          <w:numId w:val="10"/>
        </w:numPr>
        <w:rPr>
          <w:rFonts w:ascii="Calibri" w:hAnsi="Calibri" w:cs="Calibri"/>
          <w:lang w:val="en-CA"/>
        </w:rPr>
      </w:pPr>
      <w:r w:rsidRPr="000B0687">
        <w:rPr>
          <w:rFonts w:ascii="Calibri" w:hAnsi="Calibri" w:cs="Calibri"/>
          <w:lang w:val="en-CA"/>
        </w:rPr>
        <w:t>Conduct events that directly benefit the broader Clarington community rather than internal or private gatherings.</w:t>
      </w:r>
    </w:p>
    <w:p w14:paraId="729146AD" w14:textId="77777777" w:rsidR="000B0687" w:rsidRPr="000B0687" w:rsidRDefault="000B0687" w:rsidP="000B0687">
      <w:pPr>
        <w:numPr>
          <w:ilvl w:val="0"/>
          <w:numId w:val="10"/>
        </w:numPr>
        <w:rPr>
          <w:rFonts w:ascii="Calibri" w:hAnsi="Calibri" w:cs="Calibri"/>
          <w:lang w:val="en-CA"/>
        </w:rPr>
      </w:pPr>
      <w:r w:rsidRPr="000B0687">
        <w:rPr>
          <w:rFonts w:ascii="Calibri" w:hAnsi="Calibri" w:cs="Calibri"/>
          <w:lang w:val="en-CA"/>
        </w:rPr>
        <w:t>Provide financial summaries or donation documentation post-event or upon request.</w:t>
      </w:r>
    </w:p>
    <w:p w14:paraId="4A513FED" w14:textId="77777777" w:rsidR="000B0687" w:rsidRPr="000B0687" w:rsidRDefault="000B0687" w:rsidP="000B0687">
      <w:pPr>
        <w:numPr>
          <w:ilvl w:val="0"/>
          <w:numId w:val="10"/>
        </w:numPr>
        <w:rPr>
          <w:rFonts w:ascii="Calibri" w:hAnsi="Calibri" w:cs="Calibri"/>
          <w:lang w:val="en-CA"/>
        </w:rPr>
      </w:pPr>
      <w:r w:rsidRPr="000B0687">
        <w:rPr>
          <w:rFonts w:ascii="Calibri" w:hAnsi="Calibri" w:cs="Calibri"/>
          <w:lang w:val="en-CA"/>
        </w:rPr>
        <w:lastRenderedPageBreak/>
        <w:t>Demonstrate that event proceeds are directed entirely to community benefit and not used for internal equipment, staffing, or administration.</w:t>
      </w:r>
    </w:p>
    <w:p w14:paraId="2A0E4249" w14:textId="77777777" w:rsidR="000B0687" w:rsidRPr="000B0687" w:rsidRDefault="000B0687" w:rsidP="000B0687">
      <w:pPr>
        <w:rPr>
          <w:rFonts w:ascii="Calibri" w:hAnsi="Calibri" w:cs="Calibri"/>
          <w:b/>
          <w:bCs/>
          <w:lang w:val="en-CA"/>
        </w:rPr>
      </w:pPr>
      <w:r w:rsidRPr="000B0687">
        <w:rPr>
          <w:rFonts w:ascii="Calibri" w:hAnsi="Calibri" w:cs="Calibri"/>
          <w:b/>
          <w:bCs/>
          <w:lang w:val="en-CA"/>
        </w:rPr>
        <w:t>Proposed Framework</w:t>
      </w:r>
    </w:p>
    <w:p w14:paraId="0011C689" w14:textId="77777777" w:rsidR="000B0687" w:rsidRPr="000B0687" w:rsidRDefault="000B0687" w:rsidP="000B0687">
      <w:pPr>
        <w:numPr>
          <w:ilvl w:val="0"/>
          <w:numId w:val="11"/>
        </w:numPr>
        <w:rPr>
          <w:rFonts w:ascii="Calibri" w:hAnsi="Calibri" w:cs="Calibri"/>
          <w:lang w:val="en-CA"/>
        </w:rPr>
      </w:pPr>
      <w:r w:rsidRPr="000B0687">
        <w:rPr>
          <w:rFonts w:ascii="Calibri" w:hAnsi="Calibri" w:cs="Calibri"/>
          <w:lang w:val="en-CA"/>
        </w:rPr>
        <w:t>Facility rentals charged at actual cost rather than a fixed rate.</w:t>
      </w:r>
    </w:p>
    <w:p w14:paraId="44FA2B58" w14:textId="77777777" w:rsidR="000B0687" w:rsidRPr="000B0687" w:rsidRDefault="000B0687" w:rsidP="000B0687">
      <w:pPr>
        <w:numPr>
          <w:ilvl w:val="1"/>
          <w:numId w:val="11"/>
        </w:numPr>
        <w:rPr>
          <w:rFonts w:ascii="Calibri" w:hAnsi="Calibri" w:cs="Calibri"/>
          <w:lang w:val="en-CA"/>
        </w:rPr>
      </w:pPr>
      <w:r w:rsidRPr="000B0687">
        <w:rPr>
          <w:rFonts w:ascii="Calibri" w:hAnsi="Calibri" w:cs="Calibri"/>
          <w:lang w:val="en-CA"/>
        </w:rPr>
        <w:t>Example: Two hours of staff time for setup and cleanup billed at the hourly wage rate instead of a $500 flat fee.</w:t>
      </w:r>
    </w:p>
    <w:p w14:paraId="4C5DA3F0" w14:textId="77777777" w:rsidR="000B0687" w:rsidRPr="000B0687" w:rsidRDefault="000B0687" w:rsidP="000B0687">
      <w:pPr>
        <w:numPr>
          <w:ilvl w:val="0"/>
          <w:numId w:val="11"/>
        </w:numPr>
        <w:rPr>
          <w:rFonts w:ascii="Calibri" w:hAnsi="Calibri" w:cs="Calibri"/>
          <w:lang w:val="en-CA"/>
        </w:rPr>
      </w:pPr>
      <w:r w:rsidRPr="000B0687">
        <w:rPr>
          <w:rFonts w:ascii="Calibri" w:hAnsi="Calibri" w:cs="Calibri"/>
          <w:lang w:val="en-CA"/>
        </w:rPr>
        <w:t>Modest additional fees for equipment or special setup where direct costs exist.</w:t>
      </w:r>
    </w:p>
    <w:p w14:paraId="3F6714EA" w14:textId="77777777" w:rsidR="000B0687" w:rsidRPr="000B0687" w:rsidRDefault="000B0687" w:rsidP="000B0687">
      <w:pPr>
        <w:numPr>
          <w:ilvl w:val="0"/>
          <w:numId w:val="11"/>
        </w:numPr>
        <w:rPr>
          <w:rFonts w:ascii="Calibri" w:hAnsi="Calibri" w:cs="Calibri"/>
          <w:lang w:val="en-CA"/>
        </w:rPr>
      </w:pPr>
      <w:r w:rsidRPr="000B0687">
        <w:rPr>
          <w:rFonts w:ascii="Calibri" w:hAnsi="Calibri" w:cs="Calibri"/>
          <w:lang w:val="en-CA"/>
        </w:rPr>
        <w:t>Option for a refundable cleaning or damage deposit to protect municipal assets.</w:t>
      </w:r>
    </w:p>
    <w:p w14:paraId="709A2FF8" w14:textId="77777777" w:rsidR="000B0687" w:rsidRPr="000B0687" w:rsidRDefault="000B0687" w:rsidP="000B0687">
      <w:pPr>
        <w:numPr>
          <w:ilvl w:val="0"/>
          <w:numId w:val="11"/>
        </w:numPr>
        <w:rPr>
          <w:rFonts w:ascii="Calibri" w:hAnsi="Calibri" w:cs="Calibri"/>
          <w:lang w:val="en-CA"/>
        </w:rPr>
      </w:pPr>
      <w:r w:rsidRPr="000B0687">
        <w:rPr>
          <w:rFonts w:ascii="Calibri" w:hAnsi="Calibri" w:cs="Calibri"/>
          <w:lang w:val="en-CA"/>
        </w:rPr>
        <w:t>Commitment to maintaining facility standards and adhering to the municipal code of conduct.</w:t>
      </w:r>
    </w:p>
    <w:p w14:paraId="662F2A90" w14:textId="6B22B83F" w:rsidR="000B0687" w:rsidRPr="000B0687" w:rsidRDefault="000B0687" w:rsidP="000B0687">
      <w:pPr>
        <w:rPr>
          <w:rFonts w:ascii="Calibri" w:hAnsi="Calibri" w:cs="Calibri"/>
          <w:lang w:val="en-CA"/>
        </w:rPr>
      </w:pPr>
    </w:p>
    <w:p w14:paraId="3A80BEB0" w14:textId="77777777" w:rsidR="000B0687" w:rsidRPr="000B0687" w:rsidRDefault="000B0687" w:rsidP="000B0687">
      <w:pPr>
        <w:rPr>
          <w:rFonts w:ascii="Calibri" w:hAnsi="Calibri" w:cs="Calibri"/>
          <w:b/>
          <w:bCs/>
          <w:lang w:val="en-CA"/>
        </w:rPr>
      </w:pPr>
      <w:r w:rsidRPr="000B0687">
        <w:rPr>
          <w:rFonts w:ascii="Calibri" w:hAnsi="Calibri" w:cs="Calibri"/>
          <w:b/>
          <w:bCs/>
          <w:lang w:val="en-CA"/>
        </w:rPr>
        <w:t>5. Mutual Benefit: Recognition and Visibility for the Municipality</w:t>
      </w:r>
    </w:p>
    <w:p w14:paraId="782040BF" w14:textId="77777777" w:rsidR="000B0687" w:rsidRPr="000B0687" w:rsidRDefault="000B0687" w:rsidP="000B0687">
      <w:pPr>
        <w:rPr>
          <w:rFonts w:ascii="Calibri" w:hAnsi="Calibri" w:cs="Calibri"/>
          <w:lang w:val="en-CA"/>
        </w:rPr>
      </w:pPr>
      <w:r w:rsidRPr="000B0687">
        <w:rPr>
          <w:rFonts w:ascii="Calibri" w:hAnsi="Calibri" w:cs="Calibri"/>
          <w:lang w:val="en-CA"/>
        </w:rPr>
        <w:t>In exchange for cost-recovery access, Rotary will:</w:t>
      </w:r>
    </w:p>
    <w:p w14:paraId="0860E54A" w14:textId="77777777" w:rsidR="000B0687" w:rsidRPr="000B0687" w:rsidRDefault="000B0687" w:rsidP="000B0687">
      <w:pPr>
        <w:numPr>
          <w:ilvl w:val="0"/>
          <w:numId w:val="12"/>
        </w:numPr>
        <w:rPr>
          <w:rFonts w:ascii="Calibri" w:hAnsi="Calibri" w:cs="Calibri"/>
          <w:lang w:val="en-CA"/>
        </w:rPr>
      </w:pPr>
      <w:r w:rsidRPr="000B0687">
        <w:rPr>
          <w:rFonts w:ascii="Calibri" w:hAnsi="Calibri" w:cs="Calibri"/>
          <w:lang w:val="en-CA"/>
        </w:rPr>
        <w:t>Display the Municipality’s logo on event signage, promotional materials, and printed communications.</w:t>
      </w:r>
    </w:p>
    <w:p w14:paraId="0848EBC7" w14:textId="77777777" w:rsidR="000B0687" w:rsidRPr="000B0687" w:rsidRDefault="000B0687" w:rsidP="000B0687">
      <w:pPr>
        <w:numPr>
          <w:ilvl w:val="0"/>
          <w:numId w:val="12"/>
        </w:numPr>
        <w:rPr>
          <w:rFonts w:ascii="Calibri" w:hAnsi="Calibri" w:cs="Calibri"/>
          <w:lang w:val="en-CA"/>
        </w:rPr>
      </w:pPr>
      <w:r w:rsidRPr="000B0687">
        <w:rPr>
          <w:rFonts w:ascii="Calibri" w:hAnsi="Calibri" w:cs="Calibri"/>
          <w:lang w:val="en-CA"/>
        </w:rPr>
        <w:t>Acknowledge the Municipality across social media channels, reaching thousands of residents.</w:t>
      </w:r>
    </w:p>
    <w:p w14:paraId="7089E4FE" w14:textId="77777777" w:rsidR="000B0687" w:rsidRPr="000B0687" w:rsidRDefault="000B0687" w:rsidP="000B0687">
      <w:pPr>
        <w:numPr>
          <w:ilvl w:val="0"/>
          <w:numId w:val="12"/>
        </w:numPr>
        <w:rPr>
          <w:rFonts w:ascii="Calibri" w:hAnsi="Calibri" w:cs="Calibri"/>
          <w:lang w:val="en-CA"/>
        </w:rPr>
      </w:pPr>
      <w:r w:rsidRPr="000B0687">
        <w:rPr>
          <w:rFonts w:ascii="Calibri" w:hAnsi="Calibri" w:cs="Calibri"/>
          <w:lang w:val="en-CA"/>
        </w:rPr>
        <w:t>Provide verbal recognition during public events held in municipal spaces.</w:t>
      </w:r>
    </w:p>
    <w:p w14:paraId="7522CAD9" w14:textId="77777777" w:rsidR="000B0687" w:rsidRPr="000B0687" w:rsidRDefault="000B0687" w:rsidP="000B0687">
      <w:pPr>
        <w:numPr>
          <w:ilvl w:val="0"/>
          <w:numId w:val="12"/>
        </w:numPr>
        <w:rPr>
          <w:rFonts w:ascii="Calibri" w:hAnsi="Calibri" w:cs="Calibri"/>
          <w:lang w:val="en-CA"/>
        </w:rPr>
      </w:pPr>
      <w:r w:rsidRPr="000B0687">
        <w:rPr>
          <w:rFonts w:ascii="Calibri" w:hAnsi="Calibri" w:cs="Calibri"/>
          <w:lang w:val="en-CA"/>
        </w:rPr>
        <w:t>Include the Municipality as a community partner on the Rotary website and in the Annual Impact Report.</w:t>
      </w:r>
    </w:p>
    <w:p w14:paraId="52CCDA4C" w14:textId="77777777" w:rsidR="000B0687" w:rsidRPr="000B0687" w:rsidRDefault="000B0687" w:rsidP="000B0687">
      <w:pPr>
        <w:rPr>
          <w:rFonts w:ascii="Calibri" w:hAnsi="Calibri" w:cs="Calibri"/>
          <w:lang w:val="en-CA"/>
        </w:rPr>
      </w:pPr>
      <w:r w:rsidRPr="000B0687">
        <w:rPr>
          <w:rFonts w:ascii="Calibri" w:hAnsi="Calibri" w:cs="Calibri"/>
          <w:lang w:val="en-CA"/>
        </w:rPr>
        <w:t>This partnership positions Clarington as a co-host and champion of charitable engagement without increasing operational or financial burden.</w:t>
      </w:r>
    </w:p>
    <w:p w14:paraId="17DF6C01" w14:textId="7656630C" w:rsidR="000B0687" w:rsidRPr="000B0687" w:rsidRDefault="000B0687" w:rsidP="000B0687">
      <w:pPr>
        <w:rPr>
          <w:rFonts w:ascii="Calibri" w:hAnsi="Calibri" w:cs="Calibri"/>
          <w:lang w:val="en-CA"/>
        </w:rPr>
      </w:pPr>
    </w:p>
    <w:p w14:paraId="713F2665" w14:textId="77777777" w:rsidR="000B0687" w:rsidRPr="000B0687" w:rsidRDefault="000B0687" w:rsidP="000B0687">
      <w:pPr>
        <w:rPr>
          <w:rFonts w:ascii="Calibri" w:hAnsi="Calibri" w:cs="Calibri"/>
          <w:b/>
          <w:bCs/>
          <w:lang w:val="en-CA"/>
        </w:rPr>
      </w:pPr>
      <w:r w:rsidRPr="000B0687">
        <w:rPr>
          <w:rFonts w:ascii="Calibri" w:hAnsi="Calibri" w:cs="Calibri"/>
          <w:b/>
          <w:bCs/>
          <w:lang w:val="en-CA"/>
        </w:rPr>
        <w:t>6. Safeguards to Ensure Accountability</w:t>
      </w:r>
    </w:p>
    <w:p w14:paraId="1EB0EE33" w14:textId="77777777" w:rsidR="000B0687" w:rsidRPr="000B0687" w:rsidRDefault="000B0687" w:rsidP="000B0687">
      <w:pPr>
        <w:rPr>
          <w:rFonts w:ascii="Calibri" w:hAnsi="Calibri" w:cs="Calibri"/>
          <w:lang w:val="en-CA"/>
        </w:rPr>
      </w:pPr>
      <w:r w:rsidRPr="000B0687">
        <w:rPr>
          <w:rFonts w:ascii="Calibri" w:hAnsi="Calibri" w:cs="Calibri"/>
          <w:lang w:val="en-CA"/>
        </w:rPr>
        <w:t>To preserve transparency and ensure appropriate use, the following safeguards are recommended:</w:t>
      </w:r>
    </w:p>
    <w:p w14:paraId="04AED799" w14:textId="77777777" w:rsidR="000B0687" w:rsidRPr="000B0687" w:rsidRDefault="000B0687" w:rsidP="000B0687">
      <w:pPr>
        <w:numPr>
          <w:ilvl w:val="0"/>
          <w:numId w:val="13"/>
        </w:numPr>
        <w:rPr>
          <w:rFonts w:ascii="Calibri" w:hAnsi="Calibri" w:cs="Calibri"/>
          <w:lang w:val="en-CA"/>
        </w:rPr>
      </w:pPr>
      <w:r w:rsidRPr="000B0687">
        <w:rPr>
          <w:rFonts w:ascii="Calibri" w:hAnsi="Calibri" w:cs="Calibri"/>
          <w:b/>
          <w:bCs/>
          <w:lang w:val="en-CA"/>
        </w:rPr>
        <w:t>Purpose of Use:</w:t>
      </w:r>
      <w:r w:rsidRPr="000B0687">
        <w:rPr>
          <w:rFonts w:ascii="Calibri" w:hAnsi="Calibri" w:cs="Calibri"/>
          <w:lang w:val="en-CA"/>
        </w:rPr>
        <w:t xml:space="preserve"> Applies strictly to events that deliver measurable public or charitable benefit within Clarington. Internal gatherings or private functions are excluded.</w:t>
      </w:r>
    </w:p>
    <w:p w14:paraId="4291BD7B" w14:textId="77777777" w:rsidR="000B0687" w:rsidRPr="000B0687" w:rsidRDefault="000B0687" w:rsidP="000B0687">
      <w:pPr>
        <w:numPr>
          <w:ilvl w:val="0"/>
          <w:numId w:val="13"/>
        </w:numPr>
        <w:rPr>
          <w:rFonts w:ascii="Calibri" w:hAnsi="Calibri" w:cs="Calibri"/>
          <w:lang w:val="en-CA"/>
        </w:rPr>
      </w:pPr>
      <w:r w:rsidRPr="000B0687">
        <w:rPr>
          <w:rFonts w:ascii="Calibri" w:hAnsi="Calibri" w:cs="Calibri"/>
          <w:b/>
          <w:bCs/>
          <w:lang w:val="en-CA"/>
        </w:rPr>
        <w:t>Application and Vetting:</w:t>
      </w:r>
      <w:r w:rsidRPr="000B0687">
        <w:rPr>
          <w:rFonts w:ascii="Calibri" w:hAnsi="Calibri" w:cs="Calibri"/>
          <w:lang w:val="en-CA"/>
        </w:rPr>
        <w:t xml:space="preserve"> Eligible organizations must demonstrate that the intended event serves the community rather than the organization itself.</w:t>
      </w:r>
    </w:p>
    <w:p w14:paraId="6C1EFAA9" w14:textId="77777777" w:rsidR="000B0687" w:rsidRPr="000B0687" w:rsidRDefault="000B0687" w:rsidP="000B0687">
      <w:pPr>
        <w:numPr>
          <w:ilvl w:val="0"/>
          <w:numId w:val="13"/>
        </w:numPr>
        <w:rPr>
          <w:rFonts w:ascii="Calibri" w:hAnsi="Calibri" w:cs="Calibri"/>
          <w:lang w:val="en-CA"/>
        </w:rPr>
      </w:pPr>
      <w:r w:rsidRPr="000B0687">
        <w:rPr>
          <w:rFonts w:ascii="Calibri" w:hAnsi="Calibri" w:cs="Calibri"/>
          <w:b/>
          <w:bCs/>
          <w:lang w:val="en-CA"/>
        </w:rPr>
        <w:t>Certification and Review:</w:t>
      </w:r>
      <w:r w:rsidRPr="000B0687">
        <w:rPr>
          <w:rFonts w:ascii="Calibri" w:hAnsi="Calibri" w:cs="Calibri"/>
          <w:lang w:val="en-CA"/>
        </w:rPr>
        <w:t xml:space="preserve"> Approved status reviewed annually or at an interval determined by Council.</w:t>
      </w:r>
    </w:p>
    <w:p w14:paraId="7B832392" w14:textId="77777777" w:rsidR="000B0687" w:rsidRPr="000B0687" w:rsidRDefault="000B0687" w:rsidP="000B0687">
      <w:pPr>
        <w:numPr>
          <w:ilvl w:val="0"/>
          <w:numId w:val="13"/>
        </w:numPr>
        <w:rPr>
          <w:rFonts w:ascii="Calibri" w:hAnsi="Calibri" w:cs="Calibri"/>
          <w:lang w:val="en-CA"/>
        </w:rPr>
      </w:pPr>
      <w:r w:rsidRPr="000B0687">
        <w:rPr>
          <w:rFonts w:ascii="Calibri" w:hAnsi="Calibri" w:cs="Calibri"/>
          <w:b/>
          <w:bCs/>
          <w:lang w:val="en-CA"/>
        </w:rPr>
        <w:t>Post-Event Financial Summary:</w:t>
      </w:r>
      <w:r w:rsidRPr="000B0687">
        <w:rPr>
          <w:rFonts w:ascii="Calibri" w:hAnsi="Calibri" w:cs="Calibri"/>
          <w:lang w:val="en-CA"/>
        </w:rPr>
        <w:t xml:space="preserve"> Within seven calendar days of each event, participating organizations submit a brief report outlining funds raised, beneficiaries, and donation evidence.</w:t>
      </w:r>
    </w:p>
    <w:p w14:paraId="70F893BE" w14:textId="77777777" w:rsidR="000B0687" w:rsidRPr="000B0687" w:rsidRDefault="000B0687" w:rsidP="000B0687">
      <w:pPr>
        <w:numPr>
          <w:ilvl w:val="0"/>
          <w:numId w:val="13"/>
        </w:numPr>
        <w:rPr>
          <w:rFonts w:ascii="Calibri" w:hAnsi="Calibri" w:cs="Calibri"/>
          <w:lang w:val="en-CA"/>
        </w:rPr>
      </w:pPr>
      <w:r w:rsidRPr="000B0687">
        <w:rPr>
          <w:rFonts w:ascii="Calibri" w:hAnsi="Calibri" w:cs="Calibri"/>
          <w:b/>
          <w:bCs/>
          <w:lang w:val="en-CA"/>
        </w:rPr>
        <w:t>Independent Verification:</w:t>
      </w:r>
      <w:r w:rsidRPr="000B0687">
        <w:rPr>
          <w:rFonts w:ascii="Calibri" w:hAnsi="Calibri" w:cs="Calibri"/>
          <w:lang w:val="en-CA"/>
        </w:rPr>
        <w:t xml:space="preserve"> For events generating more than $10,000 in gross revenue, verification may be completed by another service club, a retired CPA, or volunteers from a local accounting program.</w:t>
      </w:r>
    </w:p>
    <w:p w14:paraId="0B48DC09" w14:textId="2E033084" w:rsidR="000B0687" w:rsidRPr="000B0687" w:rsidRDefault="000B0687" w:rsidP="000B0687">
      <w:pPr>
        <w:rPr>
          <w:rFonts w:ascii="Calibri" w:hAnsi="Calibri" w:cs="Calibri"/>
          <w:lang w:val="en-CA"/>
        </w:rPr>
      </w:pPr>
    </w:p>
    <w:p w14:paraId="052DEA10" w14:textId="77777777" w:rsidR="000B0687" w:rsidRPr="000B0687" w:rsidRDefault="000B0687" w:rsidP="000B0687">
      <w:pPr>
        <w:rPr>
          <w:rFonts w:ascii="Calibri" w:hAnsi="Calibri" w:cs="Calibri"/>
          <w:b/>
          <w:bCs/>
          <w:lang w:val="en-CA"/>
        </w:rPr>
      </w:pPr>
      <w:r w:rsidRPr="000B0687">
        <w:rPr>
          <w:rFonts w:ascii="Calibri" w:hAnsi="Calibri" w:cs="Calibri"/>
          <w:b/>
          <w:bCs/>
          <w:lang w:val="en-CA"/>
        </w:rPr>
        <w:lastRenderedPageBreak/>
        <w:t>7. Pilot Program (Optional Approach)</w:t>
      </w:r>
    </w:p>
    <w:p w14:paraId="4D792268" w14:textId="77777777" w:rsidR="000B0687" w:rsidRPr="000B0687" w:rsidRDefault="000B0687" w:rsidP="000B0687">
      <w:pPr>
        <w:rPr>
          <w:rFonts w:ascii="Calibri" w:hAnsi="Calibri" w:cs="Calibri"/>
          <w:lang w:val="en-CA"/>
        </w:rPr>
      </w:pPr>
      <w:r w:rsidRPr="000B0687">
        <w:rPr>
          <w:rFonts w:ascii="Calibri" w:hAnsi="Calibri" w:cs="Calibri"/>
          <w:lang w:val="en-CA"/>
        </w:rPr>
        <w:t>If Council prefers an incremental approach, a two-year pilot project may serve as an effective starting point.</w:t>
      </w:r>
    </w:p>
    <w:p w14:paraId="3B29CB45" w14:textId="77777777" w:rsidR="000B0687" w:rsidRPr="000B0687" w:rsidRDefault="000B0687" w:rsidP="000B0687">
      <w:pPr>
        <w:rPr>
          <w:rFonts w:ascii="Calibri" w:hAnsi="Calibri" w:cs="Calibri"/>
          <w:lang w:val="en-CA"/>
        </w:rPr>
      </w:pPr>
      <w:r w:rsidRPr="000B0687">
        <w:rPr>
          <w:rFonts w:ascii="Calibri" w:hAnsi="Calibri" w:cs="Calibri"/>
          <w:b/>
          <w:bCs/>
          <w:lang w:val="en-CA"/>
        </w:rPr>
        <w:t>Key Parameters</w:t>
      </w:r>
    </w:p>
    <w:p w14:paraId="4D67E797" w14:textId="77777777" w:rsidR="000B0687" w:rsidRPr="000B0687" w:rsidRDefault="000B0687" w:rsidP="000B0687">
      <w:pPr>
        <w:numPr>
          <w:ilvl w:val="0"/>
          <w:numId w:val="14"/>
        </w:numPr>
        <w:rPr>
          <w:rFonts w:ascii="Calibri" w:hAnsi="Calibri" w:cs="Calibri"/>
          <w:lang w:val="en-CA"/>
        </w:rPr>
      </w:pPr>
      <w:r w:rsidRPr="000B0687">
        <w:rPr>
          <w:rFonts w:ascii="Calibri" w:hAnsi="Calibri" w:cs="Calibri"/>
          <w:b/>
          <w:bCs/>
          <w:lang w:val="en-CA"/>
        </w:rPr>
        <w:t>Duration:</w:t>
      </w:r>
      <w:r w:rsidRPr="000B0687">
        <w:rPr>
          <w:rFonts w:ascii="Calibri" w:hAnsi="Calibri" w:cs="Calibri"/>
          <w:lang w:val="en-CA"/>
        </w:rPr>
        <w:t xml:space="preserve"> Two years.</w:t>
      </w:r>
    </w:p>
    <w:p w14:paraId="262C574F" w14:textId="77777777" w:rsidR="000B0687" w:rsidRPr="000B0687" w:rsidRDefault="000B0687" w:rsidP="000B0687">
      <w:pPr>
        <w:numPr>
          <w:ilvl w:val="0"/>
          <w:numId w:val="14"/>
        </w:numPr>
        <w:rPr>
          <w:rFonts w:ascii="Calibri" w:hAnsi="Calibri" w:cs="Calibri"/>
          <w:lang w:val="en-CA"/>
        </w:rPr>
      </w:pPr>
      <w:r w:rsidRPr="000B0687">
        <w:rPr>
          <w:rFonts w:ascii="Calibri" w:hAnsi="Calibri" w:cs="Calibri"/>
          <w:b/>
          <w:bCs/>
          <w:lang w:val="en-CA"/>
        </w:rPr>
        <w:t>Participants:</w:t>
      </w:r>
      <w:r w:rsidRPr="000B0687">
        <w:rPr>
          <w:rFonts w:ascii="Calibri" w:hAnsi="Calibri" w:cs="Calibri"/>
          <w:lang w:val="en-CA"/>
        </w:rPr>
        <w:t xml:space="preserve"> The Rotary Club of Courtice and a limited number of additional community service organizations meeting eligibility requirements.</w:t>
      </w:r>
    </w:p>
    <w:p w14:paraId="0E1E482B" w14:textId="77777777" w:rsidR="000B0687" w:rsidRPr="000B0687" w:rsidRDefault="000B0687" w:rsidP="000B0687">
      <w:pPr>
        <w:numPr>
          <w:ilvl w:val="0"/>
          <w:numId w:val="14"/>
        </w:numPr>
        <w:rPr>
          <w:rFonts w:ascii="Calibri" w:hAnsi="Calibri" w:cs="Calibri"/>
          <w:lang w:val="en-CA"/>
        </w:rPr>
      </w:pPr>
      <w:r w:rsidRPr="000B0687">
        <w:rPr>
          <w:rFonts w:ascii="Calibri" w:hAnsi="Calibri" w:cs="Calibri"/>
          <w:b/>
          <w:bCs/>
          <w:lang w:val="en-CA"/>
        </w:rPr>
        <w:t>Reporting:</w:t>
      </w:r>
      <w:r w:rsidRPr="000B0687">
        <w:rPr>
          <w:rFonts w:ascii="Calibri" w:hAnsi="Calibri" w:cs="Calibri"/>
          <w:lang w:val="en-CA"/>
        </w:rPr>
        <w:t xml:space="preserve"> Rotary to provide a summary to Council at the conclusion of the pilot, outlining funds raised, beneficiaries supported, and overall community impact achieved.</w:t>
      </w:r>
    </w:p>
    <w:p w14:paraId="3AC364A0" w14:textId="77777777" w:rsidR="000B0687" w:rsidRPr="000B0687" w:rsidRDefault="000B0687" w:rsidP="000B0687">
      <w:pPr>
        <w:numPr>
          <w:ilvl w:val="0"/>
          <w:numId w:val="14"/>
        </w:numPr>
        <w:rPr>
          <w:rFonts w:ascii="Calibri" w:hAnsi="Calibri" w:cs="Calibri"/>
          <w:lang w:val="en-CA"/>
        </w:rPr>
      </w:pPr>
      <w:r w:rsidRPr="000B0687">
        <w:rPr>
          <w:rFonts w:ascii="Calibri" w:hAnsi="Calibri" w:cs="Calibri"/>
          <w:b/>
          <w:bCs/>
          <w:lang w:val="en-CA"/>
        </w:rPr>
        <w:t>Evaluation:</w:t>
      </w:r>
      <w:r w:rsidRPr="000B0687">
        <w:rPr>
          <w:rFonts w:ascii="Calibri" w:hAnsi="Calibri" w:cs="Calibri"/>
          <w:lang w:val="en-CA"/>
        </w:rPr>
        <w:t xml:space="preserve"> Following review, Council may extend, adjust, or formalize the model based on demonstrated results.</w:t>
      </w:r>
    </w:p>
    <w:p w14:paraId="74F82125" w14:textId="4B68F385" w:rsidR="000B0687" w:rsidRPr="000B0687" w:rsidRDefault="000B0687" w:rsidP="000B0687">
      <w:pPr>
        <w:rPr>
          <w:rFonts w:ascii="Calibri" w:hAnsi="Calibri" w:cs="Calibri"/>
          <w:lang w:val="en-CA"/>
        </w:rPr>
      </w:pPr>
    </w:p>
    <w:p w14:paraId="6E1C6C2B" w14:textId="77777777" w:rsidR="000B0687" w:rsidRPr="000B0687" w:rsidRDefault="000B0687" w:rsidP="000B0687">
      <w:pPr>
        <w:rPr>
          <w:rFonts w:ascii="Calibri" w:hAnsi="Calibri" w:cs="Calibri"/>
          <w:b/>
          <w:bCs/>
          <w:lang w:val="en-CA"/>
        </w:rPr>
      </w:pPr>
      <w:r w:rsidRPr="000B0687">
        <w:rPr>
          <w:rFonts w:ascii="Calibri" w:hAnsi="Calibri" w:cs="Calibri"/>
          <w:b/>
          <w:bCs/>
          <w:lang w:val="en-CA"/>
        </w:rPr>
        <w:t>8. Demonstrated Community Impact</w:t>
      </w:r>
    </w:p>
    <w:p w14:paraId="536EA4D5" w14:textId="77777777" w:rsidR="000B0687" w:rsidRPr="000B0687" w:rsidRDefault="000B0687" w:rsidP="000B0687">
      <w:pPr>
        <w:rPr>
          <w:rFonts w:ascii="Calibri" w:hAnsi="Calibri" w:cs="Calibri"/>
          <w:lang w:val="en-CA"/>
        </w:rPr>
      </w:pPr>
      <w:r w:rsidRPr="000B0687">
        <w:rPr>
          <w:rFonts w:ascii="Calibri" w:hAnsi="Calibri" w:cs="Calibri"/>
          <w:lang w:val="en-CA"/>
        </w:rPr>
        <w:t>The Rotary Club of Courtice consistently delivers tangible benefits to residents of Clarington. Examples include:</w:t>
      </w:r>
    </w:p>
    <w:p w14:paraId="56B658EB" w14:textId="77777777" w:rsidR="000B0687" w:rsidRPr="000B0687" w:rsidRDefault="000B0687" w:rsidP="000B0687">
      <w:pPr>
        <w:numPr>
          <w:ilvl w:val="0"/>
          <w:numId w:val="15"/>
        </w:numPr>
        <w:rPr>
          <w:rFonts w:ascii="Calibri" w:hAnsi="Calibri" w:cs="Calibri"/>
          <w:lang w:val="en-CA"/>
        </w:rPr>
      </w:pPr>
      <w:r w:rsidRPr="000B0687">
        <w:rPr>
          <w:rFonts w:ascii="Calibri" w:hAnsi="Calibri" w:cs="Calibri"/>
          <w:lang w:val="en-CA"/>
        </w:rPr>
        <w:t>$5,000 raised to provide 200 winter coats for children in need.</w:t>
      </w:r>
    </w:p>
    <w:p w14:paraId="2C7E0B89" w14:textId="77777777" w:rsidR="000B0687" w:rsidRPr="000B0687" w:rsidRDefault="000B0687" w:rsidP="000B0687">
      <w:pPr>
        <w:numPr>
          <w:ilvl w:val="0"/>
          <w:numId w:val="15"/>
        </w:numPr>
        <w:rPr>
          <w:rFonts w:ascii="Calibri" w:hAnsi="Calibri" w:cs="Calibri"/>
          <w:lang w:val="en-CA"/>
        </w:rPr>
      </w:pPr>
      <w:r w:rsidRPr="000B0687">
        <w:rPr>
          <w:rFonts w:ascii="Calibri" w:hAnsi="Calibri" w:cs="Calibri"/>
          <w:lang w:val="en-CA"/>
        </w:rPr>
        <w:t>Installation of three fully accessible picnic tables in municipal parks.</w:t>
      </w:r>
    </w:p>
    <w:p w14:paraId="7A8D4A47" w14:textId="77777777" w:rsidR="000B0687" w:rsidRPr="000B0687" w:rsidRDefault="000B0687" w:rsidP="000B0687">
      <w:pPr>
        <w:numPr>
          <w:ilvl w:val="0"/>
          <w:numId w:val="15"/>
        </w:numPr>
        <w:rPr>
          <w:rFonts w:ascii="Calibri" w:hAnsi="Calibri" w:cs="Calibri"/>
          <w:lang w:val="en-CA"/>
        </w:rPr>
      </w:pPr>
      <w:r w:rsidRPr="000B0687">
        <w:rPr>
          <w:rFonts w:ascii="Calibri" w:hAnsi="Calibri" w:cs="Calibri"/>
          <w:lang w:val="en-CA"/>
        </w:rPr>
        <w:t xml:space="preserve">Support for 1,500 hot meals prepared through </w:t>
      </w:r>
      <w:r w:rsidRPr="000B0687">
        <w:rPr>
          <w:rFonts w:ascii="Calibri" w:hAnsi="Calibri" w:cs="Calibri"/>
          <w:i/>
          <w:iCs/>
          <w:lang w:val="en-CA"/>
        </w:rPr>
        <w:t>The Gathering Place</w:t>
      </w:r>
      <w:r w:rsidRPr="000B0687">
        <w:rPr>
          <w:rFonts w:ascii="Calibri" w:hAnsi="Calibri" w:cs="Calibri"/>
          <w:lang w:val="en-CA"/>
        </w:rPr>
        <w:t xml:space="preserve"> community kitchen.</w:t>
      </w:r>
    </w:p>
    <w:p w14:paraId="196778E3" w14:textId="14531EAB" w:rsidR="000B0687" w:rsidRPr="000B0687" w:rsidRDefault="000B0687" w:rsidP="000B0687">
      <w:pPr>
        <w:rPr>
          <w:rFonts w:ascii="Calibri" w:hAnsi="Calibri" w:cs="Calibri"/>
          <w:lang w:val="en-CA"/>
        </w:rPr>
      </w:pPr>
    </w:p>
    <w:p w14:paraId="2732695D" w14:textId="77777777" w:rsidR="00DC2B62" w:rsidRPr="00DC2B62" w:rsidRDefault="00DC2B62" w:rsidP="00DC2B62">
      <w:pPr>
        <w:rPr>
          <w:rFonts w:ascii="Calibri" w:hAnsi="Calibri" w:cs="Calibri"/>
          <w:b/>
          <w:bCs/>
          <w:lang w:val="en-CA"/>
        </w:rPr>
      </w:pPr>
      <w:r w:rsidRPr="00DC2B62">
        <w:rPr>
          <w:rFonts w:ascii="Calibri" w:hAnsi="Calibri" w:cs="Calibri"/>
          <w:b/>
          <w:bCs/>
          <w:lang w:val="en-CA"/>
        </w:rPr>
        <w:t>The table on the next page summarizes recent Rotary events held in municipally operated facilities, along with one comparable event at Newcastle Town Hall. While Newcastle Town Hall is not a municipally operated facility and is included primarily for illustrative purposes—due to a lack of municipal venue availability at the time—it still provides a useful point of comparison.</w:t>
      </w:r>
    </w:p>
    <w:p w14:paraId="5400E7E1" w14:textId="77777777" w:rsidR="00DC2B62" w:rsidRPr="00DC2B62" w:rsidRDefault="00DC2B62" w:rsidP="00DC2B62">
      <w:pPr>
        <w:rPr>
          <w:rFonts w:ascii="Calibri" w:hAnsi="Calibri" w:cs="Calibri"/>
          <w:b/>
          <w:bCs/>
          <w:lang w:val="en-CA"/>
        </w:rPr>
      </w:pPr>
    </w:p>
    <w:p w14:paraId="00DDB281" w14:textId="41CC8D70" w:rsidR="00D23D03" w:rsidRDefault="00DC2B62" w:rsidP="00DC2B62">
      <w:pPr>
        <w:rPr>
          <w:rFonts w:ascii="Calibri" w:hAnsi="Calibri" w:cs="Calibri"/>
          <w:lang w:val="en-CA"/>
        </w:rPr>
      </w:pPr>
      <w:r w:rsidRPr="00DC2B62">
        <w:rPr>
          <w:rFonts w:ascii="Calibri" w:hAnsi="Calibri" w:cs="Calibri"/>
          <w:b/>
          <w:bCs/>
          <w:lang w:val="en-CA"/>
        </w:rPr>
        <w:t xml:space="preserve">Although the Newcastle Town Hall board operates independently and may be considered an outlier in terms of governance structure, the proportion of event revenue allocated to facility rental aligns closely, </w:t>
      </w:r>
      <w:proofErr w:type="gramStart"/>
      <w:r w:rsidRPr="00DC2B62">
        <w:rPr>
          <w:rFonts w:ascii="Calibri" w:hAnsi="Calibri" w:cs="Calibri"/>
          <w:b/>
          <w:bCs/>
          <w:lang w:val="en-CA"/>
        </w:rPr>
        <w:t>percentage-wise</w:t>
      </w:r>
      <w:proofErr w:type="gramEnd"/>
      <w:r w:rsidRPr="00DC2B62">
        <w:rPr>
          <w:rFonts w:ascii="Calibri" w:hAnsi="Calibri" w:cs="Calibri"/>
          <w:b/>
          <w:bCs/>
          <w:lang w:val="en-CA"/>
        </w:rPr>
        <w:t>, with the trends observed in municipally operated venues. This consistency supports broader conclusions regarding community reinvestment and rental cost recovery across different types of facilities.</w:t>
      </w:r>
    </w:p>
    <w:p w14:paraId="5EBB0D09" w14:textId="77777777" w:rsidR="00D23D03" w:rsidRDefault="00D23D03" w:rsidP="000B0687">
      <w:pPr>
        <w:rPr>
          <w:rFonts w:ascii="Calibri" w:hAnsi="Calibri" w:cs="Calibri"/>
          <w:lang w:val="en-CA"/>
        </w:rPr>
      </w:pPr>
    </w:p>
    <w:p w14:paraId="3B77AF59" w14:textId="77777777" w:rsidR="00D23D03" w:rsidRDefault="00D23D03" w:rsidP="000B0687">
      <w:pPr>
        <w:rPr>
          <w:rFonts w:ascii="Calibri" w:hAnsi="Calibri" w:cs="Calibri"/>
          <w:lang w:val="en-CA"/>
        </w:rPr>
      </w:pPr>
    </w:p>
    <w:p w14:paraId="7330342E" w14:textId="77777777" w:rsidR="00D23D03" w:rsidRDefault="00D23D03" w:rsidP="000B0687">
      <w:pPr>
        <w:rPr>
          <w:rFonts w:ascii="Calibri" w:hAnsi="Calibri" w:cs="Calibri"/>
          <w:lang w:val="en-CA"/>
        </w:rPr>
      </w:pPr>
    </w:p>
    <w:p w14:paraId="39B4FCCA" w14:textId="77777777" w:rsidR="00D23D03" w:rsidRDefault="00D23D03" w:rsidP="000B0687">
      <w:pPr>
        <w:rPr>
          <w:rFonts w:ascii="Calibri" w:hAnsi="Calibri" w:cs="Calibri"/>
          <w:lang w:val="en-CA"/>
        </w:rPr>
      </w:pPr>
    </w:p>
    <w:p w14:paraId="4F0437F6" w14:textId="77777777" w:rsidR="00D23D03" w:rsidRDefault="00D23D03" w:rsidP="000B0687">
      <w:pPr>
        <w:rPr>
          <w:rFonts w:ascii="Calibri" w:hAnsi="Calibri" w:cs="Calibri"/>
          <w:lang w:val="en-CA"/>
        </w:rPr>
      </w:pPr>
    </w:p>
    <w:p w14:paraId="0BABBEC7" w14:textId="77777777" w:rsidR="00D23D03" w:rsidRDefault="00D23D03" w:rsidP="000B0687">
      <w:pPr>
        <w:rPr>
          <w:rFonts w:ascii="Calibri" w:hAnsi="Calibri" w:cs="Calibri"/>
          <w:lang w:val="en-CA"/>
        </w:rPr>
      </w:pPr>
    </w:p>
    <w:p w14:paraId="7F64E2A6" w14:textId="77777777" w:rsidR="00D23D03" w:rsidRPr="000B0687" w:rsidRDefault="00D23D03" w:rsidP="000B0687">
      <w:pPr>
        <w:rPr>
          <w:rFonts w:ascii="Calibri" w:hAnsi="Calibri" w:cs="Calibri"/>
          <w:lang w:val="en-CA"/>
        </w:rPr>
      </w:pPr>
    </w:p>
    <w:tbl>
      <w:tblPr>
        <w:tblStyle w:val="PlainTable1"/>
        <w:tblW w:w="0" w:type="auto"/>
        <w:tblLook w:val="04A0" w:firstRow="1" w:lastRow="0" w:firstColumn="1" w:lastColumn="0" w:noHBand="0" w:noVBand="1"/>
      </w:tblPr>
      <w:tblGrid>
        <w:gridCol w:w="2036"/>
        <w:gridCol w:w="1256"/>
        <w:gridCol w:w="1001"/>
        <w:gridCol w:w="1134"/>
        <w:gridCol w:w="4070"/>
      </w:tblGrid>
      <w:tr w:rsidR="000B0687" w:rsidRPr="000B0687" w14:paraId="105B1B41" w14:textId="77777777" w:rsidTr="000B06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E43E18" w14:textId="3B3E2B66" w:rsidR="000B0687" w:rsidRPr="000B0687" w:rsidRDefault="000B0687" w:rsidP="000B0687">
            <w:pPr>
              <w:spacing w:after="200" w:line="276" w:lineRule="auto"/>
              <w:rPr>
                <w:rFonts w:ascii="Calibri" w:hAnsi="Calibri" w:cs="Calibri"/>
                <w:lang w:val="en-CA"/>
              </w:rPr>
            </w:pPr>
            <w:r w:rsidRPr="000B0687">
              <w:rPr>
                <w:rFonts w:ascii="Calibri" w:hAnsi="Calibri" w:cs="Calibri"/>
                <w:lang w:val="en-CA"/>
              </w:rPr>
              <w:t>Event</w:t>
            </w:r>
          </w:p>
        </w:tc>
        <w:tc>
          <w:tcPr>
            <w:tcW w:w="1256" w:type="dxa"/>
            <w:hideMark/>
          </w:tcPr>
          <w:p w14:paraId="242F134F" w14:textId="77777777" w:rsidR="000B0687" w:rsidRPr="000B0687" w:rsidRDefault="000B0687" w:rsidP="000B0687">
            <w:pPr>
              <w:spacing w:after="200"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lang w:val="en-CA"/>
              </w:rPr>
            </w:pPr>
            <w:r w:rsidRPr="000B0687">
              <w:rPr>
                <w:rFonts w:ascii="Calibri" w:hAnsi="Calibri" w:cs="Calibri"/>
                <w:lang w:val="en-CA"/>
              </w:rPr>
              <w:t>Facility</w:t>
            </w:r>
          </w:p>
        </w:tc>
        <w:tc>
          <w:tcPr>
            <w:tcW w:w="1001" w:type="dxa"/>
            <w:hideMark/>
          </w:tcPr>
          <w:p w14:paraId="3D048974" w14:textId="77777777" w:rsidR="000B0687" w:rsidRPr="000B0687" w:rsidRDefault="000B0687" w:rsidP="000B0687">
            <w:pPr>
              <w:spacing w:after="200"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lang w:val="en-CA"/>
              </w:rPr>
            </w:pPr>
            <w:r w:rsidRPr="000B0687">
              <w:rPr>
                <w:rFonts w:ascii="Calibri" w:hAnsi="Calibri" w:cs="Calibri"/>
                <w:lang w:val="en-CA"/>
              </w:rPr>
              <w:t>Rental Fee ($)</w:t>
            </w:r>
          </w:p>
        </w:tc>
        <w:tc>
          <w:tcPr>
            <w:tcW w:w="1134" w:type="dxa"/>
            <w:hideMark/>
          </w:tcPr>
          <w:p w14:paraId="7219F31D" w14:textId="77777777" w:rsidR="000B0687" w:rsidRPr="000B0687" w:rsidRDefault="000B0687" w:rsidP="000B0687">
            <w:pPr>
              <w:spacing w:after="200"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lang w:val="en-CA"/>
              </w:rPr>
            </w:pPr>
            <w:r w:rsidRPr="000B0687">
              <w:rPr>
                <w:rFonts w:ascii="Calibri" w:hAnsi="Calibri" w:cs="Calibri"/>
                <w:lang w:val="en-CA"/>
              </w:rPr>
              <w:t>Funds Raised ($)</w:t>
            </w:r>
          </w:p>
        </w:tc>
        <w:tc>
          <w:tcPr>
            <w:tcW w:w="4070" w:type="dxa"/>
            <w:hideMark/>
          </w:tcPr>
          <w:p w14:paraId="6890A6C7" w14:textId="77777777" w:rsidR="000B0687" w:rsidRPr="000B0687" w:rsidRDefault="000B0687" w:rsidP="000B0687">
            <w:pPr>
              <w:spacing w:after="200"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lang w:val="en-CA"/>
              </w:rPr>
            </w:pPr>
            <w:r w:rsidRPr="000B0687">
              <w:rPr>
                <w:rFonts w:ascii="Calibri" w:hAnsi="Calibri" w:cs="Calibri"/>
                <w:lang w:val="en-CA"/>
              </w:rPr>
              <w:t>Donations &amp; Beneficiaries</w:t>
            </w:r>
          </w:p>
        </w:tc>
      </w:tr>
      <w:tr w:rsidR="000B0687" w:rsidRPr="000B0687" w14:paraId="3D6ED9D6" w14:textId="77777777" w:rsidTr="00D23D03">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0" w:type="auto"/>
            <w:hideMark/>
          </w:tcPr>
          <w:p w14:paraId="123142DD" w14:textId="08DDACE3" w:rsidR="000B0687" w:rsidRPr="000B0687" w:rsidRDefault="000B0687" w:rsidP="000B0687">
            <w:pPr>
              <w:spacing w:after="200" w:line="276" w:lineRule="auto"/>
              <w:rPr>
                <w:rFonts w:ascii="Calibri" w:hAnsi="Calibri" w:cs="Calibri"/>
                <w:lang w:val="en-CA"/>
              </w:rPr>
            </w:pPr>
            <w:r w:rsidRPr="000B0687">
              <w:rPr>
                <w:rFonts w:ascii="Calibri" w:hAnsi="Calibri" w:cs="Calibri"/>
                <w:i/>
                <w:iCs/>
                <w:lang w:val="en-CA"/>
              </w:rPr>
              <w:t>Anniversary Dinner</w:t>
            </w:r>
          </w:p>
        </w:tc>
        <w:tc>
          <w:tcPr>
            <w:tcW w:w="1256" w:type="dxa"/>
            <w:hideMark/>
          </w:tcPr>
          <w:p w14:paraId="06DEDF3F" w14:textId="77777777" w:rsidR="000B0687" w:rsidRPr="000B0687" w:rsidRDefault="000B0687" w:rsidP="000B0687">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CA"/>
              </w:rPr>
            </w:pPr>
            <w:r w:rsidRPr="000B0687">
              <w:rPr>
                <w:rFonts w:ascii="Calibri" w:hAnsi="Calibri" w:cs="Calibri"/>
                <w:lang w:val="en-CA"/>
              </w:rPr>
              <w:t>Newcastle Town Hall*</w:t>
            </w:r>
          </w:p>
        </w:tc>
        <w:tc>
          <w:tcPr>
            <w:tcW w:w="1001" w:type="dxa"/>
            <w:hideMark/>
          </w:tcPr>
          <w:p w14:paraId="2F2727E3" w14:textId="77777777" w:rsidR="000B0687" w:rsidRPr="000B0687" w:rsidRDefault="000B0687" w:rsidP="000B0687">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CA"/>
              </w:rPr>
            </w:pPr>
            <w:r w:rsidRPr="000B0687">
              <w:rPr>
                <w:rFonts w:ascii="Calibri" w:hAnsi="Calibri" w:cs="Calibri"/>
                <w:lang w:val="en-CA"/>
              </w:rPr>
              <w:t>1,827.75</w:t>
            </w:r>
          </w:p>
        </w:tc>
        <w:tc>
          <w:tcPr>
            <w:tcW w:w="1134" w:type="dxa"/>
            <w:hideMark/>
          </w:tcPr>
          <w:p w14:paraId="0C320B8E" w14:textId="77777777" w:rsidR="000B0687" w:rsidRPr="000B0687" w:rsidRDefault="000B0687" w:rsidP="000B0687">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CA"/>
              </w:rPr>
            </w:pPr>
            <w:r w:rsidRPr="000B0687">
              <w:rPr>
                <w:rFonts w:ascii="Calibri" w:hAnsi="Calibri" w:cs="Calibri"/>
                <w:lang w:val="en-CA"/>
              </w:rPr>
              <w:t>6,674.40</w:t>
            </w:r>
          </w:p>
        </w:tc>
        <w:tc>
          <w:tcPr>
            <w:tcW w:w="4070" w:type="dxa"/>
            <w:hideMark/>
          </w:tcPr>
          <w:p w14:paraId="76F20320" w14:textId="77777777" w:rsidR="000B0687" w:rsidRPr="000B0687" w:rsidRDefault="000B0687" w:rsidP="000B0687">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CA"/>
              </w:rPr>
            </w:pPr>
            <w:r w:rsidRPr="000B0687">
              <w:rPr>
                <w:rFonts w:ascii="Calibri" w:hAnsi="Calibri" w:cs="Calibri"/>
                <w:lang w:val="en-CA"/>
              </w:rPr>
              <w:t xml:space="preserve">$3,000 – Marigold Hospice </w:t>
            </w:r>
            <w:r w:rsidRPr="000B0687">
              <w:rPr>
                <w:rFonts w:ascii="Calibri" w:hAnsi="Calibri" w:cs="Calibri"/>
                <w:lang w:val="en-CA"/>
              </w:rPr>
              <w:br/>
              <w:t xml:space="preserve">$3,000 – </w:t>
            </w:r>
            <w:proofErr w:type="spellStart"/>
            <w:r w:rsidRPr="000B0687">
              <w:rPr>
                <w:rFonts w:ascii="Calibri" w:hAnsi="Calibri" w:cs="Calibri"/>
                <w:lang w:val="en-CA"/>
              </w:rPr>
              <w:t>SafeHope</w:t>
            </w:r>
            <w:proofErr w:type="spellEnd"/>
            <w:r w:rsidRPr="000B0687">
              <w:rPr>
                <w:rFonts w:ascii="Calibri" w:hAnsi="Calibri" w:cs="Calibri"/>
                <w:lang w:val="en-CA"/>
              </w:rPr>
              <w:t xml:space="preserve"> Home </w:t>
            </w:r>
            <w:r w:rsidRPr="000B0687">
              <w:rPr>
                <w:rFonts w:ascii="Calibri" w:hAnsi="Calibri" w:cs="Calibri"/>
                <w:lang w:val="en-CA"/>
              </w:rPr>
              <w:br/>
              <w:t>$600 – Big Brothers Big Sisters Clarington</w:t>
            </w:r>
          </w:p>
        </w:tc>
      </w:tr>
      <w:tr w:rsidR="000B0687" w:rsidRPr="000B0687" w14:paraId="22C39F66" w14:textId="77777777" w:rsidTr="000B0687">
        <w:tc>
          <w:tcPr>
            <w:cnfStyle w:val="001000000000" w:firstRow="0" w:lastRow="0" w:firstColumn="1" w:lastColumn="0" w:oddVBand="0" w:evenVBand="0" w:oddHBand="0" w:evenHBand="0" w:firstRowFirstColumn="0" w:firstRowLastColumn="0" w:lastRowFirstColumn="0" w:lastRowLastColumn="0"/>
            <w:tcW w:w="0" w:type="auto"/>
            <w:hideMark/>
          </w:tcPr>
          <w:p w14:paraId="60A7C048" w14:textId="3CE3C3DC" w:rsidR="000B0687" w:rsidRPr="000B0687" w:rsidRDefault="000B0687" w:rsidP="000B0687">
            <w:pPr>
              <w:spacing w:after="200" w:line="276" w:lineRule="auto"/>
              <w:rPr>
                <w:rFonts w:ascii="Calibri" w:hAnsi="Calibri" w:cs="Calibri"/>
                <w:lang w:val="en-CA"/>
              </w:rPr>
            </w:pPr>
            <w:r w:rsidRPr="000B0687">
              <w:rPr>
                <w:rFonts w:ascii="Calibri" w:hAnsi="Calibri" w:cs="Calibri"/>
                <w:i/>
                <w:iCs/>
                <w:lang w:val="en-CA"/>
              </w:rPr>
              <w:t>July 30</w:t>
            </w:r>
            <w:proofErr w:type="gramStart"/>
            <w:r w:rsidRPr="000B0687">
              <w:rPr>
                <w:rFonts w:ascii="Calibri" w:hAnsi="Calibri" w:cs="Calibri"/>
                <w:i/>
                <w:iCs/>
                <w:lang w:val="en-CA"/>
              </w:rPr>
              <w:t xml:space="preserve"> 2023</w:t>
            </w:r>
            <w:proofErr w:type="gramEnd"/>
            <w:r w:rsidRPr="000B0687">
              <w:rPr>
                <w:rFonts w:ascii="Calibri" w:hAnsi="Calibri" w:cs="Calibri"/>
                <w:i/>
                <w:iCs/>
                <w:lang w:val="en-CA"/>
              </w:rPr>
              <w:t xml:space="preserve"> Euchre</w:t>
            </w:r>
          </w:p>
        </w:tc>
        <w:tc>
          <w:tcPr>
            <w:tcW w:w="1256" w:type="dxa"/>
            <w:hideMark/>
          </w:tcPr>
          <w:p w14:paraId="1E886652" w14:textId="15DF0CCE" w:rsidR="000B0687" w:rsidRPr="000B0687" w:rsidRDefault="000B0687" w:rsidP="000B0687">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CA"/>
              </w:rPr>
            </w:pPr>
            <w:r>
              <w:rPr>
                <w:rFonts w:ascii="Calibri" w:hAnsi="Calibri" w:cs="Calibri"/>
                <w:lang w:val="en-CA"/>
              </w:rPr>
              <w:t>CCC</w:t>
            </w:r>
          </w:p>
        </w:tc>
        <w:tc>
          <w:tcPr>
            <w:tcW w:w="1001" w:type="dxa"/>
            <w:hideMark/>
          </w:tcPr>
          <w:p w14:paraId="71CA1B4C" w14:textId="77777777" w:rsidR="000B0687" w:rsidRPr="000B0687" w:rsidRDefault="000B0687" w:rsidP="000B0687">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CA"/>
              </w:rPr>
            </w:pPr>
            <w:r w:rsidRPr="000B0687">
              <w:rPr>
                <w:rFonts w:ascii="Calibri" w:hAnsi="Calibri" w:cs="Calibri"/>
                <w:lang w:val="en-CA"/>
              </w:rPr>
              <w:t>406.80</w:t>
            </w:r>
          </w:p>
        </w:tc>
        <w:tc>
          <w:tcPr>
            <w:tcW w:w="1134" w:type="dxa"/>
            <w:hideMark/>
          </w:tcPr>
          <w:p w14:paraId="718625B2" w14:textId="77777777" w:rsidR="000B0687" w:rsidRPr="000B0687" w:rsidRDefault="000B0687" w:rsidP="000B0687">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CA"/>
              </w:rPr>
            </w:pPr>
            <w:r w:rsidRPr="000B0687">
              <w:rPr>
                <w:rFonts w:ascii="Calibri" w:hAnsi="Calibri" w:cs="Calibri"/>
                <w:lang w:val="en-CA"/>
              </w:rPr>
              <w:t>1,217.92</w:t>
            </w:r>
          </w:p>
        </w:tc>
        <w:tc>
          <w:tcPr>
            <w:tcW w:w="4070" w:type="dxa"/>
            <w:hideMark/>
          </w:tcPr>
          <w:p w14:paraId="42611DDE" w14:textId="77777777" w:rsidR="000B0687" w:rsidRPr="000B0687" w:rsidRDefault="000B0687" w:rsidP="000B0687">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CA"/>
              </w:rPr>
            </w:pPr>
            <w:r w:rsidRPr="000B0687">
              <w:rPr>
                <w:rFonts w:ascii="Calibri" w:hAnsi="Calibri" w:cs="Calibri"/>
                <w:lang w:val="en-CA"/>
              </w:rPr>
              <w:t>$1,200 – Ontario Shores Foundation</w:t>
            </w:r>
          </w:p>
        </w:tc>
      </w:tr>
      <w:tr w:rsidR="000B0687" w:rsidRPr="000B0687" w14:paraId="3C33E2C6" w14:textId="77777777" w:rsidTr="000B06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C6C60D" w14:textId="3EF7A0E2" w:rsidR="000B0687" w:rsidRPr="000B0687" w:rsidRDefault="000B0687" w:rsidP="000B0687">
            <w:pPr>
              <w:spacing w:after="200" w:line="276" w:lineRule="auto"/>
              <w:rPr>
                <w:rFonts w:ascii="Calibri" w:hAnsi="Calibri" w:cs="Calibri"/>
                <w:lang w:val="en-CA"/>
              </w:rPr>
            </w:pPr>
            <w:r w:rsidRPr="000B0687">
              <w:rPr>
                <w:rFonts w:ascii="Calibri" w:hAnsi="Calibri" w:cs="Calibri"/>
                <w:i/>
                <w:iCs/>
                <w:lang w:val="en-CA"/>
              </w:rPr>
              <w:t>Feb 10</w:t>
            </w:r>
            <w:proofErr w:type="gramStart"/>
            <w:r w:rsidRPr="000B0687">
              <w:rPr>
                <w:rFonts w:ascii="Calibri" w:hAnsi="Calibri" w:cs="Calibri"/>
                <w:i/>
                <w:iCs/>
                <w:lang w:val="en-CA"/>
              </w:rPr>
              <w:t xml:space="preserve"> 2024</w:t>
            </w:r>
            <w:proofErr w:type="gramEnd"/>
            <w:r w:rsidRPr="000B0687">
              <w:rPr>
                <w:rFonts w:ascii="Calibri" w:hAnsi="Calibri" w:cs="Calibri"/>
                <w:i/>
                <w:iCs/>
                <w:lang w:val="en-CA"/>
              </w:rPr>
              <w:t xml:space="preserve"> Euchre</w:t>
            </w:r>
          </w:p>
        </w:tc>
        <w:tc>
          <w:tcPr>
            <w:tcW w:w="1256" w:type="dxa"/>
            <w:hideMark/>
          </w:tcPr>
          <w:p w14:paraId="75A8AAD3" w14:textId="7C47159C" w:rsidR="000B0687" w:rsidRPr="000B0687" w:rsidRDefault="000B0687" w:rsidP="000B0687">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CA"/>
              </w:rPr>
            </w:pPr>
            <w:r>
              <w:rPr>
                <w:rFonts w:ascii="Calibri" w:hAnsi="Calibri" w:cs="Calibri"/>
                <w:lang w:val="en-CA"/>
              </w:rPr>
              <w:t>CCC</w:t>
            </w:r>
          </w:p>
        </w:tc>
        <w:tc>
          <w:tcPr>
            <w:tcW w:w="1001" w:type="dxa"/>
            <w:hideMark/>
          </w:tcPr>
          <w:p w14:paraId="62AE5324" w14:textId="77777777" w:rsidR="000B0687" w:rsidRPr="000B0687" w:rsidRDefault="000B0687" w:rsidP="000B0687">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CA"/>
              </w:rPr>
            </w:pPr>
            <w:r w:rsidRPr="000B0687">
              <w:rPr>
                <w:rFonts w:ascii="Calibri" w:hAnsi="Calibri" w:cs="Calibri"/>
                <w:lang w:val="en-CA"/>
              </w:rPr>
              <w:t>491.62</w:t>
            </w:r>
          </w:p>
        </w:tc>
        <w:tc>
          <w:tcPr>
            <w:tcW w:w="1134" w:type="dxa"/>
            <w:hideMark/>
          </w:tcPr>
          <w:p w14:paraId="54B87AE5" w14:textId="77777777" w:rsidR="000B0687" w:rsidRPr="000B0687" w:rsidRDefault="000B0687" w:rsidP="000B0687">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CA"/>
              </w:rPr>
            </w:pPr>
            <w:r w:rsidRPr="000B0687">
              <w:rPr>
                <w:rFonts w:ascii="Calibri" w:hAnsi="Calibri" w:cs="Calibri"/>
                <w:lang w:val="en-CA"/>
              </w:rPr>
              <w:t>1,281.31</w:t>
            </w:r>
          </w:p>
        </w:tc>
        <w:tc>
          <w:tcPr>
            <w:tcW w:w="4070" w:type="dxa"/>
            <w:hideMark/>
          </w:tcPr>
          <w:p w14:paraId="444F95D5" w14:textId="77777777" w:rsidR="000B0687" w:rsidRPr="000B0687" w:rsidRDefault="000B0687" w:rsidP="000B0687">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CA"/>
              </w:rPr>
            </w:pPr>
            <w:r w:rsidRPr="000B0687">
              <w:rPr>
                <w:rFonts w:ascii="Calibri" w:hAnsi="Calibri" w:cs="Calibri"/>
                <w:lang w:val="en-CA"/>
              </w:rPr>
              <w:t xml:space="preserve">$1,200 – </w:t>
            </w:r>
            <w:proofErr w:type="spellStart"/>
            <w:r w:rsidRPr="000B0687">
              <w:rPr>
                <w:rFonts w:ascii="Calibri" w:hAnsi="Calibri" w:cs="Calibri"/>
                <w:lang w:val="en-CA"/>
              </w:rPr>
              <w:t>LevelUp</w:t>
            </w:r>
            <w:proofErr w:type="spellEnd"/>
            <w:r w:rsidRPr="000B0687">
              <w:rPr>
                <w:rFonts w:ascii="Calibri" w:hAnsi="Calibri" w:cs="Calibri"/>
                <w:lang w:val="en-CA"/>
              </w:rPr>
              <w:t xml:space="preserve"> Selfcare</w:t>
            </w:r>
          </w:p>
        </w:tc>
      </w:tr>
      <w:tr w:rsidR="000B0687" w:rsidRPr="000B0687" w14:paraId="31DC5064" w14:textId="77777777" w:rsidTr="000B0687">
        <w:tc>
          <w:tcPr>
            <w:cnfStyle w:val="001000000000" w:firstRow="0" w:lastRow="0" w:firstColumn="1" w:lastColumn="0" w:oddVBand="0" w:evenVBand="0" w:oddHBand="0" w:evenHBand="0" w:firstRowFirstColumn="0" w:firstRowLastColumn="0" w:lastRowFirstColumn="0" w:lastRowLastColumn="0"/>
            <w:tcW w:w="0" w:type="auto"/>
            <w:hideMark/>
          </w:tcPr>
          <w:p w14:paraId="2D8F89F7" w14:textId="5B13C4F7" w:rsidR="000B0687" w:rsidRPr="000B0687" w:rsidRDefault="000B0687" w:rsidP="000B0687">
            <w:pPr>
              <w:spacing w:after="200" w:line="276" w:lineRule="auto"/>
              <w:rPr>
                <w:rFonts w:ascii="Calibri" w:hAnsi="Calibri" w:cs="Calibri"/>
                <w:lang w:val="en-CA"/>
              </w:rPr>
            </w:pPr>
            <w:r w:rsidRPr="000B0687">
              <w:rPr>
                <w:rFonts w:ascii="Calibri" w:hAnsi="Calibri" w:cs="Calibri"/>
                <w:i/>
                <w:iCs/>
                <w:lang w:val="en-CA"/>
              </w:rPr>
              <w:t>Oct 20</w:t>
            </w:r>
            <w:proofErr w:type="gramStart"/>
            <w:r w:rsidRPr="000B0687">
              <w:rPr>
                <w:rFonts w:ascii="Calibri" w:hAnsi="Calibri" w:cs="Calibri"/>
                <w:i/>
                <w:iCs/>
                <w:lang w:val="en-CA"/>
              </w:rPr>
              <w:t xml:space="preserve"> 2024</w:t>
            </w:r>
            <w:proofErr w:type="gramEnd"/>
            <w:r w:rsidRPr="000B0687">
              <w:rPr>
                <w:rFonts w:ascii="Calibri" w:hAnsi="Calibri" w:cs="Calibri"/>
                <w:i/>
                <w:iCs/>
                <w:lang w:val="en-CA"/>
              </w:rPr>
              <w:t xml:space="preserve"> Euchre</w:t>
            </w:r>
          </w:p>
        </w:tc>
        <w:tc>
          <w:tcPr>
            <w:tcW w:w="1256" w:type="dxa"/>
            <w:hideMark/>
          </w:tcPr>
          <w:p w14:paraId="76AC9FDE" w14:textId="5DAEB8FC" w:rsidR="000B0687" w:rsidRPr="000B0687" w:rsidRDefault="000B0687" w:rsidP="000B0687">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CA"/>
              </w:rPr>
            </w:pPr>
            <w:r>
              <w:rPr>
                <w:rFonts w:ascii="Calibri" w:hAnsi="Calibri" w:cs="Calibri"/>
                <w:lang w:val="en-CA"/>
              </w:rPr>
              <w:t>CCC</w:t>
            </w:r>
          </w:p>
        </w:tc>
        <w:tc>
          <w:tcPr>
            <w:tcW w:w="1001" w:type="dxa"/>
            <w:hideMark/>
          </w:tcPr>
          <w:p w14:paraId="577E115E" w14:textId="77777777" w:rsidR="000B0687" w:rsidRPr="000B0687" w:rsidRDefault="000B0687" w:rsidP="000B0687">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CA"/>
              </w:rPr>
            </w:pPr>
            <w:r w:rsidRPr="000B0687">
              <w:rPr>
                <w:rFonts w:ascii="Calibri" w:hAnsi="Calibri" w:cs="Calibri"/>
                <w:lang w:val="en-CA"/>
              </w:rPr>
              <w:t>368.72</w:t>
            </w:r>
          </w:p>
        </w:tc>
        <w:tc>
          <w:tcPr>
            <w:tcW w:w="1134" w:type="dxa"/>
            <w:hideMark/>
          </w:tcPr>
          <w:p w14:paraId="1A6D1798" w14:textId="77777777" w:rsidR="000B0687" w:rsidRPr="000B0687" w:rsidRDefault="000B0687" w:rsidP="000B0687">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CA"/>
              </w:rPr>
            </w:pPr>
            <w:r w:rsidRPr="000B0687">
              <w:rPr>
                <w:rFonts w:ascii="Calibri" w:hAnsi="Calibri" w:cs="Calibri"/>
                <w:lang w:val="en-CA"/>
              </w:rPr>
              <w:t>945.39</w:t>
            </w:r>
          </w:p>
        </w:tc>
        <w:tc>
          <w:tcPr>
            <w:tcW w:w="4070" w:type="dxa"/>
            <w:hideMark/>
          </w:tcPr>
          <w:p w14:paraId="662EF0E4" w14:textId="77777777" w:rsidR="000B0687" w:rsidRPr="000B0687" w:rsidRDefault="000B0687" w:rsidP="000B0687">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CA"/>
              </w:rPr>
            </w:pPr>
            <w:r w:rsidRPr="000B0687">
              <w:rPr>
                <w:rFonts w:ascii="Calibri" w:hAnsi="Calibri" w:cs="Calibri"/>
                <w:lang w:val="en-CA"/>
              </w:rPr>
              <w:t>$1,000 – Durham Children’s Aid Foundation</w:t>
            </w:r>
          </w:p>
        </w:tc>
      </w:tr>
      <w:tr w:rsidR="000B0687" w:rsidRPr="000B0687" w14:paraId="7D40265E" w14:textId="77777777" w:rsidTr="000B06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04E5F1" w14:textId="20781A90" w:rsidR="000B0687" w:rsidRPr="000B0687" w:rsidRDefault="000B0687" w:rsidP="000B0687">
            <w:pPr>
              <w:spacing w:after="200" w:line="276" w:lineRule="auto"/>
              <w:rPr>
                <w:rFonts w:ascii="Calibri" w:hAnsi="Calibri" w:cs="Calibri"/>
                <w:lang w:val="en-CA"/>
              </w:rPr>
            </w:pPr>
            <w:r w:rsidRPr="000B0687">
              <w:rPr>
                <w:rFonts w:ascii="Calibri" w:hAnsi="Calibri" w:cs="Calibri"/>
                <w:i/>
                <w:iCs/>
                <w:lang w:val="en-CA"/>
              </w:rPr>
              <w:t>Mar 30</w:t>
            </w:r>
            <w:proofErr w:type="gramStart"/>
            <w:r w:rsidRPr="000B0687">
              <w:rPr>
                <w:rFonts w:ascii="Calibri" w:hAnsi="Calibri" w:cs="Calibri"/>
                <w:i/>
                <w:iCs/>
                <w:lang w:val="en-CA"/>
              </w:rPr>
              <w:t xml:space="preserve"> 2025</w:t>
            </w:r>
            <w:proofErr w:type="gramEnd"/>
            <w:r w:rsidRPr="000B0687">
              <w:rPr>
                <w:rFonts w:ascii="Calibri" w:hAnsi="Calibri" w:cs="Calibri"/>
                <w:i/>
                <w:iCs/>
                <w:lang w:val="en-CA"/>
              </w:rPr>
              <w:t xml:space="preserve"> Euchre</w:t>
            </w:r>
          </w:p>
        </w:tc>
        <w:tc>
          <w:tcPr>
            <w:tcW w:w="1256" w:type="dxa"/>
            <w:hideMark/>
          </w:tcPr>
          <w:p w14:paraId="12F631AF" w14:textId="3811592C" w:rsidR="000B0687" w:rsidRPr="000B0687" w:rsidRDefault="000B0687" w:rsidP="000B0687">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CA"/>
              </w:rPr>
            </w:pPr>
            <w:r>
              <w:rPr>
                <w:rFonts w:ascii="Calibri" w:hAnsi="Calibri" w:cs="Calibri"/>
                <w:lang w:val="en-CA"/>
              </w:rPr>
              <w:t>CCC</w:t>
            </w:r>
          </w:p>
        </w:tc>
        <w:tc>
          <w:tcPr>
            <w:tcW w:w="1001" w:type="dxa"/>
            <w:hideMark/>
          </w:tcPr>
          <w:p w14:paraId="09DCC60B" w14:textId="77777777" w:rsidR="000B0687" w:rsidRPr="000B0687" w:rsidRDefault="000B0687" w:rsidP="000B0687">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CA"/>
              </w:rPr>
            </w:pPr>
            <w:r w:rsidRPr="000B0687">
              <w:rPr>
                <w:rFonts w:ascii="Calibri" w:hAnsi="Calibri" w:cs="Calibri"/>
                <w:lang w:val="en-CA"/>
              </w:rPr>
              <w:t>368.71</w:t>
            </w:r>
          </w:p>
        </w:tc>
        <w:tc>
          <w:tcPr>
            <w:tcW w:w="1134" w:type="dxa"/>
            <w:hideMark/>
          </w:tcPr>
          <w:p w14:paraId="75A641B3" w14:textId="77777777" w:rsidR="000B0687" w:rsidRPr="000B0687" w:rsidRDefault="000B0687" w:rsidP="000B0687">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CA"/>
              </w:rPr>
            </w:pPr>
            <w:r w:rsidRPr="000B0687">
              <w:rPr>
                <w:rFonts w:ascii="Calibri" w:hAnsi="Calibri" w:cs="Calibri"/>
                <w:lang w:val="en-CA"/>
              </w:rPr>
              <w:t>1,314.39</w:t>
            </w:r>
          </w:p>
        </w:tc>
        <w:tc>
          <w:tcPr>
            <w:tcW w:w="4070" w:type="dxa"/>
            <w:hideMark/>
          </w:tcPr>
          <w:p w14:paraId="06336897" w14:textId="77777777" w:rsidR="000B0687" w:rsidRPr="000B0687" w:rsidRDefault="000B0687" w:rsidP="000B0687">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CA"/>
              </w:rPr>
            </w:pPr>
            <w:r w:rsidRPr="000B0687">
              <w:rPr>
                <w:rFonts w:ascii="Calibri" w:hAnsi="Calibri" w:cs="Calibri"/>
                <w:lang w:val="en-CA"/>
              </w:rPr>
              <w:t xml:space="preserve">$600 – Courtice 55+ Association </w:t>
            </w:r>
            <w:r w:rsidRPr="000B0687">
              <w:rPr>
                <w:rFonts w:ascii="Calibri" w:hAnsi="Calibri" w:cs="Calibri"/>
                <w:lang w:val="en-CA"/>
              </w:rPr>
              <w:br/>
              <w:t>$600 – The Gathering Place</w:t>
            </w:r>
          </w:p>
        </w:tc>
      </w:tr>
      <w:tr w:rsidR="000B0687" w:rsidRPr="000B0687" w14:paraId="5F23511D" w14:textId="77777777" w:rsidTr="000B0687">
        <w:tc>
          <w:tcPr>
            <w:cnfStyle w:val="001000000000" w:firstRow="0" w:lastRow="0" w:firstColumn="1" w:lastColumn="0" w:oddVBand="0" w:evenVBand="0" w:oddHBand="0" w:evenHBand="0" w:firstRowFirstColumn="0" w:firstRowLastColumn="0" w:lastRowFirstColumn="0" w:lastRowLastColumn="0"/>
            <w:tcW w:w="0" w:type="auto"/>
            <w:hideMark/>
          </w:tcPr>
          <w:p w14:paraId="210CE939" w14:textId="77777777" w:rsidR="000B0687" w:rsidRPr="000B0687" w:rsidRDefault="000B0687" w:rsidP="000B0687">
            <w:pPr>
              <w:spacing w:after="200" w:line="276" w:lineRule="auto"/>
              <w:rPr>
                <w:rFonts w:ascii="Calibri" w:hAnsi="Calibri" w:cs="Calibri"/>
                <w:lang w:val="en-CA"/>
              </w:rPr>
            </w:pPr>
            <w:r w:rsidRPr="000B0687">
              <w:rPr>
                <w:rFonts w:ascii="Calibri" w:hAnsi="Calibri" w:cs="Calibri"/>
                <w:lang w:val="en-CA"/>
              </w:rPr>
              <w:t>Total / Average</w:t>
            </w:r>
          </w:p>
        </w:tc>
        <w:tc>
          <w:tcPr>
            <w:tcW w:w="1256" w:type="dxa"/>
            <w:hideMark/>
          </w:tcPr>
          <w:p w14:paraId="075BF9F7" w14:textId="77777777" w:rsidR="000B0687" w:rsidRPr="000B0687" w:rsidRDefault="000B0687" w:rsidP="000B0687">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CA"/>
              </w:rPr>
            </w:pPr>
            <w:r w:rsidRPr="000B0687">
              <w:rPr>
                <w:rFonts w:ascii="Calibri" w:hAnsi="Calibri" w:cs="Calibri"/>
                <w:lang w:val="en-CA"/>
              </w:rPr>
              <w:t>—</w:t>
            </w:r>
          </w:p>
        </w:tc>
        <w:tc>
          <w:tcPr>
            <w:tcW w:w="1001" w:type="dxa"/>
            <w:hideMark/>
          </w:tcPr>
          <w:p w14:paraId="6E912C6E" w14:textId="77777777" w:rsidR="000B0687" w:rsidRPr="000B0687" w:rsidRDefault="000B0687" w:rsidP="000B0687">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CA"/>
              </w:rPr>
            </w:pPr>
            <w:r w:rsidRPr="000B0687">
              <w:rPr>
                <w:rFonts w:ascii="Calibri" w:hAnsi="Calibri" w:cs="Calibri"/>
                <w:b/>
                <w:bCs/>
                <w:lang w:val="en-CA"/>
              </w:rPr>
              <w:t>3,463.60</w:t>
            </w:r>
          </w:p>
        </w:tc>
        <w:tc>
          <w:tcPr>
            <w:tcW w:w="1134" w:type="dxa"/>
            <w:hideMark/>
          </w:tcPr>
          <w:p w14:paraId="52625E89" w14:textId="77777777" w:rsidR="000B0687" w:rsidRPr="000B0687" w:rsidRDefault="000B0687" w:rsidP="000B0687">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CA"/>
              </w:rPr>
            </w:pPr>
            <w:r w:rsidRPr="000B0687">
              <w:rPr>
                <w:rFonts w:ascii="Calibri" w:hAnsi="Calibri" w:cs="Calibri"/>
                <w:b/>
                <w:bCs/>
                <w:lang w:val="en-CA"/>
              </w:rPr>
              <w:t>11,433.41</w:t>
            </w:r>
          </w:p>
        </w:tc>
        <w:tc>
          <w:tcPr>
            <w:tcW w:w="4070" w:type="dxa"/>
            <w:hideMark/>
          </w:tcPr>
          <w:p w14:paraId="22D1A13C" w14:textId="77777777" w:rsidR="000B0687" w:rsidRPr="000B0687" w:rsidRDefault="000B0687" w:rsidP="000B0687">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CA"/>
              </w:rPr>
            </w:pPr>
            <w:r w:rsidRPr="000B0687">
              <w:rPr>
                <w:rFonts w:ascii="Calibri" w:hAnsi="Calibri" w:cs="Calibri"/>
                <w:lang w:val="en-CA"/>
              </w:rPr>
              <w:t>—</w:t>
            </w:r>
          </w:p>
        </w:tc>
      </w:tr>
    </w:tbl>
    <w:p w14:paraId="68EBA8F6" w14:textId="50004CF4" w:rsidR="000B0687" w:rsidRPr="000B0687" w:rsidRDefault="000B0687" w:rsidP="000B0687">
      <w:pPr>
        <w:rPr>
          <w:rFonts w:ascii="Calibri" w:hAnsi="Calibri" w:cs="Calibri"/>
          <w:lang w:val="en-CA"/>
        </w:rPr>
      </w:pPr>
      <w:r w:rsidRPr="000B0687">
        <w:rPr>
          <w:rFonts w:ascii="Calibri" w:hAnsi="Calibri" w:cs="Calibri"/>
          <w:i/>
          <w:iCs/>
          <w:lang w:val="en-CA"/>
        </w:rPr>
        <w:t xml:space="preserve">Note: Newcastle Town Hall was not under municipal operation at the time of this event but is included for reference </w:t>
      </w:r>
      <w:r w:rsidR="00D23D03">
        <w:rPr>
          <w:rFonts w:ascii="Calibri" w:hAnsi="Calibri" w:cs="Calibri"/>
          <w:i/>
          <w:iCs/>
          <w:lang w:val="en-CA"/>
        </w:rPr>
        <w:t xml:space="preserve">as municipal halls were not available. </w:t>
      </w:r>
    </w:p>
    <w:p w14:paraId="33BDE6FF" w14:textId="77777777" w:rsidR="000B0687" w:rsidRPr="000B0687" w:rsidRDefault="000B0687" w:rsidP="000B0687">
      <w:pPr>
        <w:rPr>
          <w:rFonts w:ascii="Calibri" w:hAnsi="Calibri" w:cs="Calibri"/>
          <w:lang w:val="en-CA"/>
        </w:rPr>
      </w:pPr>
      <w:r w:rsidRPr="000B0687">
        <w:rPr>
          <w:rFonts w:ascii="Calibri" w:hAnsi="Calibri" w:cs="Calibri"/>
          <w:lang w:val="en-CA"/>
        </w:rPr>
        <w:t>Across these five events, a total of $14,897.01 in gross revenue was generated, with $11,433.41 reinvested directly into the community through local charities and service programs. Rental fees represented approximately 23 percent of total funds raised, meaning nearly one quarter of all charitable dollars collected were redirected toward facility costs rather than community benefit.</w:t>
      </w:r>
    </w:p>
    <w:p w14:paraId="17538142" w14:textId="53CC486F" w:rsidR="000B0687" w:rsidRPr="000B0687" w:rsidRDefault="000B0687" w:rsidP="000B0687">
      <w:pPr>
        <w:rPr>
          <w:rFonts w:ascii="Calibri" w:hAnsi="Calibri" w:cs="Calibri"/>
          <w:lang w:val="en-CA"/>
        </w:rPr>
      </w:pPr>
    </w:p>
    <w:p w14:paraId="7992726D" w14:textId="77777777" w:rsidR="000B0687" w:rsidRPr="000B0687" w:rsidRDefault="000B0687" w:rsidP="000B0687">
      <w:pPr>
        <w:rPr>
          <w:rFonts w:ascii="Calibri" w:hAnsi="Calibri" w:cs="Calibri"/>
          <w:b/>
          <w:bCs/>
          <w:lang w:val="en-CA"/>
        </w:rPr>
      </w:pPr>
      <w:r w:rsidRPr="000B0687">
        <w:rPr>
          <w:rFonts w:ascii="Calibri" w:hAnsi="Calibri" w:cs="Calibri"/>
          <w:b/>
          <w:bCs/>
          <w:lang w:val="en-CA"/>
        </w:rPr>
        <w:t>10. Implementation Detail (Draft Wording for Facility Rentals Webpage)</w:t>
      </w:r>
    </w:p>
    <w:p w14:paraId="023CBB4F" w14:textId="77777777" w:rsidR="000B0687" w:rsidRPr="000B0687" w:rsidRDefault="000B0687" w:rsidP="000B0687">
      <w:pPr>
        <w:rPr>
          <w:rFonts w:ascii="Calibri" w:hAnsi="Calibri" w:cs="Calibri"/>
          <w:lang w:val="en-CA"/>
        </w:rPr>
      </w:pPr>
      <w:r w:rsidRPr="000B0687">
        <w:rPr>
          <w:rFonts w:ascii="Calibri" w:hAnsi="Calibri" w:cs="Calibri"/>
          <w:b/>
          <w:bCs/>
          <w:lang w:val="en-CA"/>
        </w:rPr>
        <w:t>Cost-Recovery Rental Rate</w:t>
      </w:r>
      <w:r w:rsidRPr="000B0687">
        <w:rPr>
          <w:rFonts w:ascii="Calibri" w:hAnsi="Calibri" w:cs="Calibri"/>
          <w:lang w:val="en-CA"/>
        </w:rPr>
        <w:br/>
        <w:t xml:space="preserve">The Municipality of Clarington may offer a cost-recovery facility rental category for approved </w:t>
      </w:r>
      <w:r w:rsidRPr="000B0687">
        <w:rPr>
          <w:rFonts w:ascii="Calibri" w:hAnsi="Calibri" w:cs="Calibri"/>
          <w:i/>
          <w:iCs/>
          <w:lang w:val="en-CA"/>
        </w:rPr>
        <w:t>Zero Overhead</w:t>
      </w:r>
      <w:r w:rsidRPr="000B0687">
        <w:rPr>
          <w:rFonts w:ascii="Calibri" w:hAnsi="Calibri" w:cs="Calibri"/>
          <w:lang w:val="en-CA"/>
        </w:rPr>
        <w:t xml:space="preserve"> community service organizations that return all net proceeds from events directly to public benefit causes.</w:t>
      </w:r>
    </w:p>
    <w:p w14:paraId="6EEA74FA" w14:textId="77777777" w:rsidR="000B0687" w:rsidRPr="000B0687" w:rsidRDefault="000B0687" w:rsidP="000B0687">
      <w:pPr>
        <w:rPr>
          <w:rFonts w:ascii="Calibri" w:hAnsi="Calibri" w:cs="Calibri"/>
          <w:lang w:val="en-CA"/>
        </w:rPr>
      </w:pPr>
      <w:r w:rsidRPr="000B0687">
        <w:rPr>
          <w:rFonts w:ascii="Calibri" w:hAnsi="Calibri" w:cs="Calibri"/>
          <w:b/>
          <w:bCs/>
          <w:lang w:val="en-CA"/>
        </w:rPr>
        <w:t>Eligibility Requirements</w:t>
      </w:r>
    </w:p>
    <w:p w14:paraId="33968C44" w14:textId="77777777" w:rsidR="000B0687" w:rsidRPr="000B0687" w:rsidRDefault="000B0687" w:rsidP="000B0687">
      <w:pPr>
        <w:numPr>
          <w:ilvl w:val="0"/>
          <w:numId w:val="16"/>
        </w:numPr>
        <w:rPr>
          <w:rFonts w:ascii="Calibri" w:hAnsi="Calibri" w:cs="Calibri"/>
          <w:lang w:val="en-CA"/>
        </w:rPr>
      </w:pPr>
      <w:r w:rsidRPr="000B0687">
        <w:rPr>
          <w:rFonts w:ascii="Calibri" w:hAnsi="Calibri" w:cs="Calibri"/>
          <w:lang w:val="en-CA"/>
        </w:rPr>
        <w:t>Operation on a zero-overhead basis with full donation of net proceeds to community initiatives.</w:t>
      </w:r>
    </w:p>
    <w:p w14:paraId="318FD768" w14:textId="77777777" w:rsidR="000B0687" w:rsidRPr="000B0687" w:rsidRDefault="000B0687" w:rsidP="000B0687">
      <w:pPr>
        <w:numPr>
          <w:ilvl w:val="0"/>
          <w:numId w:val="16"/>
        </w:numPr>
        <w:rPr>
          <w:rFonts w:ascii="Calibri" w:hAnsi="Calibri" w:cs="Calibri"/>
          <w:lang w:val="en-CA"/>
        </w:rPr>
      </w:pPr>
      <w:r w:rsidRPr="000B0687">
        <w:rPr>
          <w:rFonts w:ascii="Calibri" w:hAnsi="Calibri" w:cs="Calibri"/>
          <w:lang w:val="en-CA"/>
        </w:rPr>
        <w:t>Submission of a Post-Event Financial Snapshot within seven calendar days of event conclusion.</w:t>
      </w:r>
    </w:p>
    <w:p w14:paraId="76478E4A" w14:textId="77777777" w:rsidR="000B0687" w:rsidRPr="000B0687" w:rsidRDefault="000B0687" w:rsidP="000B0687">
      <w:pPr>
        <w:numPr>
          <w:ilvl w:val="0"/>
          <w:numId w:val="16"/>
        </w:numPr>
        <w:rPr>
          <w:rFonts w:ascii="Calibri" w:hAnsi="Calibri" w:cs="Calibri"/>
          <w:lang w:val="en-CA"/>
        </w:rPr>
      </w:pPr>
      <w:r w:rsidRPr="000B0687">
        <w:rPr>
          <w:rFonts w:ascii="Calibri" w:hAnsi="Calibri" w:cs="Calibri"/>
          <w:lang w:val="en-CA"/>
        </w:rPr>
        <w:t xml:space="preserve">Compliance with all </w:t>
      </w:r>
      <w:proofErr w:type="gramStart"/>
      <w:r w:rsidRPr="000B0687">
        <w:rPr>
          <w:rFonts w:ascii="Calibri" w:hAnsi="Calibri" w:cs="Calibri"/>
          <w:lang w:val="en-CA"/>
        </w:rPr>
        <w:t>rental</w:t>
      </w:r>
      <w:proofErr w:type="gramEnd"/>
      <w:r w:rsidRPr="000B0687">
        <w:rPr>
          <w:rFonts w:ascii="Calibri" w:hAnsi="Calibri" w:cs="Calibri"/>
          <w:lang w:val="en-CA"/>
        </w:rPr>
        <w:t>, insurance, and permit requirements.</w:t>
      </w:r>
    </w:p>
    <w:p w14:paraId="322AA119" w14:textId="77777777" w:rsidR="000B0687" w:rsidRPr="000B0687" w:rsidRDefault="000B0687" w:rsidP="000B0687">
      <w:pPr>
        <w:rPr>
          <w:rFonts w:ascii="Calibri" w:hAnsi="Calibri" w:cs="Calibri"/>
          <w:lang w:val="en-CA"/>
        </w:rPr>
      </w:pPr>
      <w:r w:rsidRPr="000B0687">
        <w:rPr>
          <w:rFonts w:ascii="Calibri" w:hAnsi="Calibri" w:cs="Calibri"/>
          <w:b/>
          <w:bCs/>
          <w:lang w:val="en-CA"/>
        </w:rPr>
        <w:t>Rate Structure</w:t>
      </w:r>
    </w:p>
    <w:p w14:paraId="28730B6F" w14:textId="77777777" w:rsidR="000B0687" w:rsidRPr="000B0687" w:rsidRDefault="000B0687" w:rsidP="000B0687">
      <w:pPr>
        <w:numPr>
          <w:ilvl w:val="0"/>
          <w:numId w:val="17"/>
        </w:numPr>
        <w:rPr>
          <w:rFonts w:ascii="Calibri" w:hAnsi="Calibri" w:cs="Calibri"/>
          <w:lang w:val="en-CA"/>
        </w:rPr>
      </w:pPr>
      <w:r w:rsidRPr="000B0687">
        <w:rPr>
          <w:rFonts w:ascii="Calibri" w:hAnsi="Calibri" w:cs="Calibri"/>
          <w:lang w:val="en-CA"/>
        </w:rPr>
        <w:t>Rental charged at actual cost for staffing, setup, teardown, and equipment usage instead of the standard rate.</w:t>
      </w:r>
    </w:p>
    <w:p w14:paraId="608A6283" w14:textId="77777777" w:rsidR="000B0687" w:rsidRPr="000B0687" w:rsidRDefault="000B0687" w:rsidP="000B0687">
      <w:pPr>
        <w:numPr>
          <w:ilvl w:val="0"/>
          <w:numId w:val="17"/>
        </w:numPr>
        <w:rPr>
          <w:rFonts w:ascii="Calibri" w:hAnsi="Calibri" w:cs="Calibri"/>
          <w:lang w:val="en-CA"/>
        </w:rPr>
      </w:pPr>
      <w:r w:rsidRPr="000B0687">
        <w:rPr>
          <w:rFonts w:ascii="Calibri" w:hAnsi="Calibri" w:cs="Calibri"/>
          <w:lang w:val="en-CA"/>
        </w:rPr>
        <w:t>Other applicable fees (insurance, security, cleaning) remain in effect.</w:t>
      </w:r>
    </w:p>
    <w:p w14:paraId="37F2167B" w14:textId="77777777" w:rsidR="000B0687" w:rsidRPr="000B0687" w:rsidRDefault="000B0687" w:rsidP="000B0687">
      <w:pPr>
        <w:rPr>
          <w:rFonts w:ascii="Calibri" w:hAnsi="Calibri" w:cs="Calibri"/>
          <w:lang w:val="en-CA"/>
        </w:rPr>
      </w:pPr>
      <w:r w:rsidRPr="000B0687">
        <w:rPr>
          <w:rFonts w:ascii="Calibri" w:hAnsi="Calibri" w:cs="Calibri"/>
          <w:b/>
          <w:bCs/>
          <w:lang w:val="en-CA"/>
        </w:rPr>
        <w:t>Conditions</w:t>
      </w:r>
    </w:p>
    <w:p w14:paraId="5D552CD2" w14:textId="77777777" w:rsidR="000B0687" w:rsidRPr="000B0687" w:rsidRDefault="000B0687" w:rsidP="000B0687">
      <w:pPr>
        <w:numPr>
          <w:ilvl w:val="0"/>
          <w:numId w:val="18"/>
        </w:numPr>
        <w:rPr>
          <w:rFonts w:ascii="Calibri" w:hAnsi="Calibri" w:cs="Calibri"/>
          <w:lang w:val="en-CA"/>
        </w:rPr>
      </w:pPr>
      <w:r w:rsidRPr="000B0687">
        <w:rPr>
          <w:rFonts w:ascii="Calibri" w:hAnsi="Calibri" w:cs="Calibri"/>
          <w:lang w:val="en-CA"/>
        </w:rPr>
        <w:lastRenderedPageBreak/>
        <w:t>Available for a limited number of events per calendar year per organization.</w:t>
      </w:r>
    </w:p>
    <w:p w14:paraId="27A560B6" w14:textId="77777777" w:rsidR="000B0687" w:rsidRPr="000B0687" w:rsidRDefault="000B0687" w:rsidP="000B0687">
      <w:pPr>
        <w:numPr>
          <w:ilvl w:val="0"/>
          <w:numId w:val="18"/>
        </w:numPr>
        <w:rPr>
          <w:rFonts w:ascii="Calibri" w:hAnsi="Calibri" w:cs="Calibri"/>
          <w:lang w:val="en-CA"/>
        </w:rPr>
      </w:pPr>
      <w:r w:rsidRPr="000B0687">
        <w:rPr>
          <w:rFonts w:ascii="Calibri" w:hAnsi="Calibri" w:cs="Calibri"/>
          <w:lang w:val="en-CA"/>
        </w:rPr>
        <w:t>Applies only to events that provide public or charitable benefit.</w:t>
      </w:r>
    </w:p>
    <w:p w14:paraId="0E7BF997" w14:textId="77777777" w:rsidR="000B0687" w:rsidRPr="000B0687" w:rsidRDefault="000B0687" w:rsidP="000B0687">
      <w:pPr>
        <w:numPr>
          <w:ilvl w:val="0"/>
          <w:numId w:val="18"/>
        </w:numPr>
        <w:rPr>
          <w:rFonts w:ascii="Calibri" w:hAnsi="Calibri" w:cs="Calibri"/>
          <w:lang w:val="en-CA"/>
        </w:rPr>
      </w:pPr>
      <w:r w:rsidRPr="000B0687">
        <w:rPr>
          <w:rFonts w:ascii="Calibri" w:hAnsi="Calibri" w:cs="Calibri"/>
          <w:lang w:val="en-CA"/>
        </w:rPr>
        <w:t>Independent verification may be requested for larger events.</w:t>
      </w:r>
    </w:p>
    <w:p w14:paraId="4522D6AB" w14:textId="77777777" w:rsidR="000B0687" w:rsidRPr="000B0687" w:rsidRDefault="000B0687" w:rsidP="000B0687">
      <w:pPr>
        <w:rPr>
          <w:rFonts w:ascii="Calibri" w:hAnsi="Calibri" w:cs="Calibri"/>
          <w:lang w:val="en-CA"/>
        </w:rPr>
      </w:pPr>
      <w:r w:rsidRPr="000B0687">
        <w:rPr>
          <w:rFonts w:ascii="Calibri" w:hAnsi="Calibri" w:cs="Calibri"/>
          <w:b/>
          <w:bCs/>
          <w:lang w:val="en-CA"/>
        </w:rPr>
        <w:t>Recognition</w:t>
      </w:r>
      <w:r w:rsidRPr="000B0687">
        <w:rPr>
          <w:rFonts w:ascii="Calibri" w:hAnsi="Calibri" w:cs="Calibri"/>
          <w:lang w:val="en-CA"/>
        </w:rPr>
        <w:br/>
        <w:t>Approved organizations will acknowledge the Municipality in event materials, social media, and press coverage, recognizing Clarington as a community partner in local service.</w:t>
      </w:r>
    </w:p>
    <w:p w14:paraId="64923C87" w14:textId="5F039AA5" w:rsidR="000B0687" w:rsidRPr="000B0687" w:rsidRDefault="000B0687" w:rsidP="000B0687">
      <w:pPr>
        <w:rPr>
          <w:rFonts w:ascii="Calibri" w:hAnsi="Calibri" w:cs="Calibri"/>
          <w:lang w:val="en-CA"/>
        </w:rPr>
      </w:pPr>
    </w:p>
    <w:p w14:paraId="59290226" w14:textId="77777777" w:rsidR="000B0687" w:rsidRPr="000B0687" w:rsidRDefault="000B0687" w:rsidP="000B0687">
      <w:pPr>
        <w:rPr>
          <w:rFonts w:ascii="Calibri" w:hAnsi="Calibri" w:cs="Calibri"/>
          <w:b/>
          <w:bCs/>
          <w:lang w:val="en-CA"/>
        </w:rPr>
      </w:pPr>
      <w:r w:rsidRPr="000B0687">
        <w:rPr>
          <w:rFonts w:ascii="Calibri" w:hAnsi="Calibri" w:cs="Calibri"/>
          <w:b/>
          <w:bCs/>
          <w:lang w:val="en-CA"/>
        </w:rPr>
        <w:t>11. Closing Remarks</w:t>
      </w:r>
    </w:p>
    <w:p w14:paraId="1544565B" w14:textId="77777777" w:rsidR="000B0687" w:rsidRPr="000B0687" w:rsidRDefault="000B0687" w:rsidP="000B0687">
      <w:pPr>
        <w:rPr>
          <w:rFonts w:ascii="Calibri" w:hAnsi="Calibri" w:cs="Calibri"/>
          <w:lang w:val="en-CA"/>
        </w:rPr>
      </w:pPr>
      <w:r w:rsidRPr="000B0687">
        <w:rPr>
          <w:rFonts w:ascii="Calibri" w:hAnsi="Calibri" w:cs="Calibri"/>
          <w:lang w:val="en-CA"/>
        </w:rPr>
        <w:t>The Rotary Club of Courtice requests Council’s consideration of a facility rental model that reflects transparency, fairness, and community investment.</w:t>
      </w:r>
    </w:p>
    <w:p w14:paraId="79B19FC5" w14:textId="77777777" w:rsidR="000B0687" w:rsidRPr="000B0687" w:rsidRDefault="000B0687" w:rsidP="000B0687">
      <w:pPr>
        <w:rPr>
          <w:rFonts w:ascii="Calibri" w:hAnsi="Calibri" w:cs="Calibri"/>
          <w:lang w:val="en-CA"/>
        </w:rPr>
      </w:pPr>
      <w:r w:rsidRPr="000B0687">
        <w:rPr>
          <w:rFonts w:ascii="Calibri" w:hAnsi="Calibri" w:cs="Calibri"/>
          <w:lang w:val="en-CA"/>
        </w:rPr>
        <w:t>This approach enables the Municipality to recognize and empower organizations that reinvest every dollar into local causes while ensuring fiscal accountability and cost neutrality.</w:t>
      </w:r>
    </w:p>
    <w:p w14:paraId="2E4B4A0B" w14:textId="77777777" w:rsidR="000B0687" w:rsidRPr="000B0687" w:rsidRDefault="000B0687" w:rsidP="000B0687">
      <w:pPr>
        <w:rPr>
          <w:rFonts w:ascii="Calibri" w:hAnsi="Calibri" w:cs="Calibri"/>
          <w:lang w:val="en-CA"/>
        </w:rPr>
      </w:pPr>
      <w:r w:rsidRPr="000B0687">
        <w:rPr>
          <w:rFonts w:ascii="Calibri" w:hAnsi="Calibri" w:cs="Calibri"/>
          <w:lang w:val="en-CA"/>
        </w:rPr>
        <w:t>Through collaboration, Clarington can establish a framework that amplifies volunteer-driven community work and strengthens civic engagement across the municipality.</w:t>
      </w:r>
    </w:p>
    <w:p w14:paraId="19645D0B" w14:textId="2850A15B" w:rsidR="000B0687" w:rsidRPr="000B0687" w:rsidRDefault="000B0687" w:rsidP="000B0687">
      <w:pPr>
        <w:rPr>
          <w:rFonts w:ascii="Calibri" w:hAnsi="Calibri" w:cs="Calibri"/>
          <w:lang w:val="en-CA"/>
        </w:rPr>
      </w:pPr>
    </w:p>
    <w:p w14:paraId="64DE728B" w14:textId="77777777" w:rsidR="0004633E" w:rsidRDefault="000B0687" w:rsidP="000B0687">
      <w:pPr>
        <w:rPr>
          <w:rFonts w:ascii="Calibri" w:hAnsi="Calibri" w:cs="Calibri"/>
          <w:b/>
          <w:bCs/>
          <w:lang w:val="en-CA"/>
        </w:rPr>
      </w:pPr>
      <w:r w:rsidRPr="000B0687">
        <w:rPr>
          <w:rFonts w:ascii="Calibri" w:hAnsi="Calibri" w:cs="Calibri"/>
          <w:b/>
          <w:bCs/>
          <w:lang w:val="en-CA"/>
        </w:rPr>
        <w:t>Submitted by:</w:t>
      </w:r>
    </w:p>
    <w:p w14:paraId="73908F2B" w14:textId="77777777" w:rsidR="0004633E" w:rsidRDefault="0004633E" w:rsidP="000B0687">
      <w:pPr>
        <w:rPr>
          <w:rFonts w:ascii="Calibri" w:hAnsi="Calibri" w:cs="Calibri"/>
          <w:b/>
          <w:bCs/>
          <w:lang w:val="en-CA"/>
        </w:rPr>
      </w:pPr>
    </w:p>
    <w:p w14:paraId="3A5228B1" w14:textId="44DD2992" w:rsidR="000B0687" w:rsidRPr="000B0687" w:rsidRDefault="000B0687" w:rsidP="000B0687">
      <w:pPr>
        <w:rPr>
          <w:rFonts w:ascii="Calibri" w:hAnsi="Calibri" w:cs="Calibri"/>
          <w:lang w:val="en-CA"/>
        </w:rPr>
      </w:pPr>
      <w:r w:rsidRPr="000B0687">
        <w:rPr>
          <w:rFonts w:ascii="Calibri" w:hAnsi="Calibri" w:cs="Calibri"/>
          <w:lang w:val="en-CA"/>
        </w:rPr>
        <w:br/>
      </w:r>
      <w:r w:rsidRPr="000B0687">
        <w:rPr>
          <w:rFonts w:ascii="Calibri" w:hAnsi="Calibri" w:cs="Calibri"/>
          <w:b/>
          <w:bCs/>
          <w:lang w:val="en-CA"/>
        </w:rPr>
        <w:t>Connor Visser</w:t>
      </w:r>
      <w:r w:rsidRPr="000B0687">
        <w:rPr>
          <w:rFonts w:ascii="Calibri" w:hAnsi="Calibri" w:cs="Calibri"/>
          <w:lang w:val="en-CA"/>
        </w:rPr>
        <w:br/>
        <w:t>President, Rotary Club of Courtice</w:t>
      </w:r>
      <w:r w:rsidRPr="000B0687">
        <w:rPr>
          <w:rFonts w:ascii="Calibri" w:hAnsi="Calibri" w:cs="Calibri"/>
          <w:lang w:val="en-CA"/>
        </w:rPr>
        <w:br/>
      </w:r>
      <w:hyperlink r:id="rId9" w:tgtFrame="_new" w:history="1">
        <w:r w:rsidRPr="000B0687">
          <w:rPr>
            <w:rStyle w:val="Hyperlink"/>
            <w:rFonts w:ascii="Calibri" w:hAnsi="Calibri" w:cs="Calibri"/>
            <w:lang w:val="en-CA"/>
          </w:rPr>
          <w:t>courticerotary.ca</w:t>
        </w:r>
      </w:hyperlink>
      <w:r w:rsidRPr="000B0687">
        <w:rPr>
          <w:rFonts w:ascii="Calibri" w:hAnsi="Calibri" w:cs="Calibri"/>
          <w:lang w:val="en-CA"/>
        </w:rPr>
        <w:t xml:space="preserve"> | 289-404-3749 | president@courticerotary.ca</w:t>
      </w:r>
    </w:p>
    <w:p w14:paraId="2FE655BC" w14:textId="7F9888AB" w:rsidR="00556E6B" w:rsidRPr="000B0687" w:rsidRDefault="00556E6B">
      <w:pPr>
        <w:rPr>
          <w:rFonts w:ascii="Calibri" w:hAnsi="Calibri" w:cs="Calibri"/>
          <w:lang w:val="en-CA"/>
        </w:rPr>
      </w:pPr>
    </w:p>
    <w:sectPr w:rsidR="00556E6B" w:rsidRPr="000B0687" w:rsidSect="00D23D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540700"/>
    <w:multiLevelType w:val="multilevel"/>
    <w:tmpl w:val="8E000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8E4C95"/>
    <w:multiLevelType w:val="multilevel"/>
    <w:tmpl w:val="523A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07370"/>
    <w:multiLevelType w:val="multilevel"/>
    <w:tmpl w:val="AAB2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E559A5"/>
    <w:multiLevelType w:val="multilevel"/>
    <w:tmpl w:val="BD08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1D1AB5"/>
    <w:multiLevelType w:val="multilevel"/>
    <w:tmpl w:val="B180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0360EB"/>
    <w:multiLevelType w:val="multilevel"/>
    <w:tmpl w:val="A998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C7078D"/>
    <w:multiLevelType w:val="multilevel"/>
    <w:tmpl w:val="BEB8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8523F5"/>
    <w:multiLevelType w:val="multilevel"/>
    <w:tmpl w:val="4CC4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2943AC"/>
    <w:multiLevelType w:val="multilevel"/>
    <w:tmpl w:val="AD22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4776833">
    <w:abstractNumId w:val="8"/>
  </w:num>
  <w:num w:numId="2" w16cid:durableId="298417800">
    <w:abstractNumId w:val="6"/>
  </w:num>
  <w:num w:numId="3" w16cid:durableId="118649001">
    <w:abstractNumId w:val="5"/>
  </w:num>
  <w:num w:numId="4" w16cid:durableId="2040277487">
    <w:abstractNumId w:val="4"/>
  </w:num>
  <w:num w:numId="5" w16cid:durableId="1346708034">
    <w:abstractNumId w:val="7"/>
  </w:num>
  <w:num w:numId="6" w16cid:durableId="2056853382">
    <w:abstractNumId w:val="3"/>
  </w:num>
  <w:num w:numId="7" w16cid:durableId="2033533335">
    <w:abstractNumId w:val="2"/>
  </w:num>
  <w:num w:numId="8" w16cid:durableId="1381713194">
    <w:abstractNumId w:val="1"/>
  </w:num>
  <w:num w:numId="9" w16cid:durableId="1950236298">
    <w:abstractNumId w:val="0"/>
  </w:num>
  <w:num w:numId="10" w16cid:durableId="271863369">
    <w:abstractNumId w:val="11"/>
  </w:num>
  <w:num w:numId="11" w16cid:durableId="1852334681">
    <w:abstractNumId w:val="9"/>
  </w:num>
  <w:num w:numId="12" w16cid:durableId="1538547723">
    <w:abstractNumId w:val="12"/>
  </w:num>
  <w:num w:numId="13" w16cid:durableId="1859927926">
    <w:abstractNumId w:val="14"/>
  </w:num>
  <w:num w:numId="14" w16cid:durableId="2106074457">
    <w:abstractNumId w:val="15"/>
  </w:num>
  <w:num w:numId="15" w16cid:durableId="1886091022">
    <w:abstractNumId w:val="17"/>
  </w:num>
  <w:num w:numId="16" w16cid:durableId="1457331097">
    <w:abstractNumId w:val="13"/>
  </w:num>
  <w:num w:numId="17" w16cid:durableId="1469518005">
    <w:abstractNumId w:val="16"/>
  </w:num>
  <w:num w:numId="18" w16cid:durableId="11929113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633E"/>
    <w:rsid w:val="0006063C"/>
    <w:rsid w:val="000B0687"/>
    <w:rsid w:val="0015074B"/>
    <w:rsid w:val="002579FC"/>
    <w:rsid w:val="0029639D"/>
    <w:rsid w:val="00326F90"/>
    <w:rsid w:val="00556E6B"/>
    <w:rsid w:val="00AA1D8D"/>
    <w:rsid w:val="00B47730"/>
    <w:rsid w:val="00CB0664"/>
    <w:rsid w:val="00D23D03"/>
    <w:rsid w:val="00DC2B6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F12442"/>
  <w14:defaultImageDpi w14:val="300"/>
  <w15:docId w15:val="{A2AF7DFE-6B5F-4FBF-B5D7-EDE705AA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B0687"/>
    <w:rPr>
      <w:color w:val="0000FF" w:themeColor="hyperlink"/>
      <w:u w:val="single"/>
    </w:rPr>
  </w:style>
  <w:style w:type="character" w:styleId="UnresolvedMention">
    <w:name w:val="Unresolved Mention"/>
    <w:basedOn w:val="DefaultParagraphFont"/>
    <w:uiPriority w:val="99"/>
    <w:semiHidden/>
    <w:unhideWhenUsed/>
    <w:rsid w:val="000B0687"/>
    <w:rPr>
      <w:color w:val="605E5C"/>
      <w:shd w:val="clear" w:color="auto" w:fill="E1DFDD"/>
    </w:rPr>
  </w:style>
  <w:style w:type="table" w:styleId="PlainTable1">
    <w:name w:val="Plain Table 1"/>
    <w:basedOn w:val="TableNormal"/>
    <w:uiPriority w:val="99"/>
    <w:rsid w:val="000B06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urticerotar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Connor Visser</cp:lastModifiedBy>
  <cp:revision>3</cp:revision>
  <dcterms:created xsi:type="dcterms:W3CDTF">2025-10-30T20:27:00Z</dcterms:created>
  <dcterms:modified xsi:type="dcterms:W3CDTF">2025-10-30T21:14:00Z</dcterms:modified>
  <cp:category/>
</cp:coreProperties>
</file>